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52BE" w14:textId="14D77E4D" w:rsidR="00047DF0" w:rsidRPr="006C0A06" w:rsidRDefault="00047DF0" w:rsidP="0059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C0A06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6C0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6C0A06" w:rsidRPr="006C0A06">
        <w:rPr>
          <w:rFonts w:ascii="Times New Roman" w:hAnsi="Times New Roman" w:cs="Times New Roman"/>
          <w:b/>
          <w:sz w:val="24"/>
          <w:szCs w:val="24"/>
          <w:lang w:val="az-Latn-AZ"/>
        </w:rPr>
        <w:t>21</w:t>
      </w:r>
    </w:p>
    <w:p w14:paraId="44D7AABB" w14:textId="39EAE135" w:rsidR="00843E90" w:rsidRPr="006C0A06" w:rsidRDefault="006C0A06" w:rsidP="005978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Микробиологическая диагностика инфекций, вызываемых герпесвирусами, пикорнавирусами и рабдовирусами. Арбовирусы</w:t>
      </w:r>
    </w:p>
    <w:p w14:paraId="6D34E250" w14:textId="77777777" w:rsidR="006C0A06" w:rsidRPr="006C0A06" w:rsidRDefault="006C0A06" w:rsidP="00597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2C669B8" w14:textId="4EB24CE5" w:rsidR="00047DF0" w:rsidRPr="006C0A06" w:rsidRDefault="00047DF0" w:rsidP="00597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Семейство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Herpesviridae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  (герпесвирусы)</w:t>
      </w:r>
    </w:p>
    <w:p w14:paraId="08D038EE" w14:textId="3C0166A3" w:rsidR="00CA2847" w:rsidRPr="006C0A06" w:rsidRDefault="00CA2847" w:rsidP="00597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A06">
        <w:rPr>
          <w:rFonts w:ascii="Times New Roman" w:hAnsi="Times New Roman" w:cs="Times New Roman"/>
          <w:sz w:val="24"/>
          <w:szCs w:val="24"/>
        </w:rPr>
        <w:t>Первый  представитель этого семейства – вирус простого герпеса вызывает везикулезные  высыпания на коже и слизистых оболочках с последующим их  переходом в  эрозии. Название семейства отражает  производимый вирусами патологический эффект (от греч. «</w:t>
      </w:r>
      <w:r w:rsidRPr="006C0A06">
        <w:rPr>
          <w:rFonts w:ascii="Times New Roman" w:hAnsi="Times New Roman" w:cs="Times New Roman"/>
          <w:i/>
          <w:iCs/>
          <w:sz w:val="24"/>
          <w:szCs w:val="24"/>
        </w:rPr>
        <w:t>герпес</w:t>
      </w:r>
      <w:r w:rsidRPr="006C0A06">
        <w:rPr>
          <w:rFonts w:ascii="Times New Roman" w:hAnsi="Times New Roman" w:cs="Times New Roman"/>
          <w:sz w:val="24"/>
          <w:szCs w:val="24"/>
        </w:rPr>
        <w:t>» - «</w:t>
      </w:r>
      <w:r w:rsidRPr="006C0A06">
        <w:rPr>
          <w:rFonts w:ascii="Times New Roman" w:hAnsi="Times New Roman" w:cs="Times New Roman"/>
          <w:i/>
          <w:iCs/>
          <w:sz w:val="24"/>
          <w:szCs w:val="24"/>
        </w:rPr>
        <w:t>ползучий</w:t>
      </w:r>
      <w:r w:rsidRPr="006C0A06">
        <w:rPr>
          <w:rFonts w:ascii="Times New Roman" w:hAnsi="Times New Roman" w:cs="Times New Roman"/>
          <w:sz w:val="24"/>
          <w:szCs w:val="24"/>
        </w:rPr>
        <w:t>»)</w:t>
      </w:r>
    </w:p>
    <w:p w14:paraId="5A669638" w14:textId="667CD32D" w:rsidR="00047DF0" w:rsidRPr="006C0A06" w:rsidRDefault="00047DF0" w:rsidP="005978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герпес-вирусов. </w:t>
      </w:r>
    </w:p>
    <w:p w14:paraId="685A7BF5" w14:textId="77777777" w:rsidR="00CA2847" w:rsidRPr="006C0A06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Различают 8 типов вирусов герпеса , патогенных для человека :</w:t>
      </w:r>
    </w:p>
    <w:p w14:paraId="7252496E" w14:textId="77777777" w:rsidR="00CA2847" w:rsidRPr="006C0A06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1- вирус простого герпеса – ВПГ тип 1  (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erpe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implex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viru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1 - 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HS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-1); </w:t>
      </w:r>
    </w:p>
    <w:p w14:paraId="59D80296" w14:textId="77777777" w:rsidR="00CA2847" w:rsidRPr="006C0A06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2- вирус простого герпеса – ВПГ тип 2 (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erpe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implex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viru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2 - 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HS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-2); </w:t>
      </w:r>
    </w:p>
    <w:p w14:paraId="4EE81779" w14:textId="77777777" w:rsidR="00CA2847" w:rsidRPr="006C0A06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3-Вирус ветряной оспы – опоясывающего герпеса  (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Varicella</w:t>
      </w:r>
      <w:r w:rsidRPr="006C0A06">
        <w:rPr>
          <w:rFonts w:ascii="Times New Roman" w:hAnsi="Times New Roman" w:cs="Times New Roman"/>
          <w:bCs/>
          <w:sz w:val="24"/>
          <w:szCs w:val="24"/>
        </w:rPr>
        <w:t>-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zoster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virus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VZV</w:t>
      </w:r>
      <w:r w:rsidRPr="006C0A06">
        <w:rPr>
          <w:rFonts w:ascii="Times New Roman" w:hAnsi="Times New Roman" w:cs="Times New Roman"/>
          <w:bCs/>
          <w:sz w:val="24"/>
          <w:szCs w:val="24"/>
        </w:rPr>
        <w:t>), или герпес-вирус человека ГВЧ-3;</w:t>
      </w:r>
    </w:p>
    <w:p w14:paraId="38D954C6" w14:textId="77777777" w:rsidR="00CA2847" w:rsidRPr="006C0A06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4-Вирус Эпштейна – Барр - ВЭБ (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Epstein</w:t>
      </w:r>
      <w:r w:rsidRPr="006C0A06">
        <w:rPr>
          <w:rFonts w:ascii="Times New Roman" w:hAnsi="Times New Roman" w:cs="Times New Roman"/>
          <w:bCs/>
          <w:sz w:val="24"/>
          <w:szCs w:val="24"/>
        </w:rPr>
        <w:t>-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Barr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virus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EBV</w:t>
      </w:r>
      <w:r w:rsidRPr="006C0A06">
        <w:rPr>
          <w:rFonts w:ascii="Times New Roman" w:hAnsi="Times New Roman" w:cs="Times New Roman"/>
          <w:bCs/>
          <w:sz w:val="24"/>
          <w:szCs w:val="24"/>
        </w:rPr>
        <w:t>), или герпес-вирус человека ГВЧ-4;</w:t>
      </w:r>
    </w:p>
    <w:p w14:paraId="04960547" w14:textId="77777777" w:rsidR="00CA2847" w:rsidRPr="006C0A06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5-Цитомегаловирус - ЦМВ, или герпес-вирус человека ГВЧ-5 ; </w:t>
      </w:r>
    </w:p>
    <w:p w14:paraId="0A552400" w14:textId="77777777" w:rsidR="00CA2847" w:rsidRPr="006C0A06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6-Герпес-вирус человека тип 6 – ГВЧ-6 (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uman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erpesvirus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6 -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-6) </w:t>
      </w:r>
    </w:p>
    <w:p w14:paraId="7F52D81B" w14:textId="77777777" w:rsidR="00CA2847" w:rsidRPr="006C0A06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7-Герпес-вирус человека тип 7 – ГВЧ-7 (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uman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erpesvirus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7 -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-7) </w:t>
      </w:r>
    </w:p>
    <w:p w14:paraId="28398849" w14:textId="77777777" w:rsidR="00CA2847" w:rsidRPr="006C0A06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8-Герпес-вирус человека тип 8 – ГВЧ-8 (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uman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erpesvirus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8 - 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HH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-8) </w:t>
      </w:r>
    </w:p>
    <w:p w14:paraId="24735158" w14:textId="713A2DFD" w:rsidR="00CA2847" w:rsidRPr="006C0A06" w:rsidRDefault="00047DF0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герпес-вирусов.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Герпес-вирусы относятся к крупным обол</w:t>
      </w:r>
      <w:r w:rsidRPr="006C0A06">
        <w:rPr>
          <w:rFonts w:ascii="Times New Roman" w:hAnsi="Times New Roman" w:cs="Times New Roman"/>
          <w:bCs/>
          <w:sz w:val="24"/>
          <w:szCs w:val="24"/>
        </w:rPr>
        <w:t>очечным  ДНК-содержащим вирусам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диаметр  150-200 </w:t>
      </w:r>
      <w:r w:rsidRPr="006C0A06">
        <w:rPr>
          <w:rFonts w:ascii="Times New Roman" w:hAnsi="Times New Roman" w:cs="Times New Roman"/>
          <w:bCs/>
          <w:sz w:val="24"/>
          <w:szCs w:val="24"/>
        </w:rPr>
        <w:t>нм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. Вирион имеет овальную форму. В центральной части вириона находится  ДНК, окруженная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икосаэдрическим  капсидом, 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состоящим из 162 капсомеров. Снаружи вирус окружает обол</w:t>
      </w:r>
      <w:r w:rsidRPr="006C0A06">
        <w:rPr>
          <w:rFonts w:ascii="Times New Roman" w:hAnsi="Times New Roman" w:cs="Times New Roman"/>
          <w:bCs/>
          <w:sz w:val="24"/>
          <w:szCs w:val="24"/>
        </w:rPr>
        <w:t>очка с гликопротеиновыми шипами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. Пространство между капсидом и оболочкой называется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тегумент,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где содержатся вирусные белки и ферменты, необходимые </w:t>
      </w:r>
      <w:r w:rsidRPr="006C0A06">
        <w:rPr>
          <w:rFonts w:ascii="Times New Roman" w:hAnsi="Times New Roman" w:cs="Times New Roman"/>
          <w:bCs/>
          <w:sz w:val="24"/>
          <w:szCs w:val="24"/>
        </w:rPr>
        <w:t>для инициации репликации вируса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Г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еном – двунитевая  линейная ДНК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77FC329" w14:textId="7C6E2259" w:rsidR="00CA2847" w:rsidRPr="006C0A06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Репликация герпесвирусов.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Поверхностные гликопротеины вириона  связываютс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я  с рецепторами клетки хозяина.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Транскрипция вирусного генома ( ДНК ) происходит в ядре , образовавшиеся иРНК проникают в цитоплазму, где синтезируются не только белки с регулирующей активностью, но и структурные белки , включая капсидные и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гликопротеины.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Формирующийся капсид заполняется вирусной ДНК, синтезированные гликопротеины и  нуклеокапсид   диффузно прилегают к ядерной оболочке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, где формируется суперкапсид.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Вирионы почкуются  через модифицированные мембраны ядерной оболочки и затем, перемещаясь  через аппарат Гольджи, выходят из клетки путем экзоцитоза  или лизиса клетки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Большинство зрелых вирионов покидают клетку, некоторые же сохраняясь внутри клеток, вызывают характерный для некоторых герпесвирусов цитопатический эффект, то есть образование многоядерных клеток – симпластов</w:t>
      </w:r>
      <w:r w:rsidRPr="006C0A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B2AD62" w14:textId="10B0199D" w:rsidR="00CA2847" w:rsidRPr="006C0A06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Вирус простого герпеса.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Вирус простого герпеса  (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H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erpes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simplex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virus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) относится к семейству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H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erpesviridae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 роду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Simplexvirus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. Различают два типа вируса простого герпеса: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1-ый тип вируса простого герпеса  (ВПГ-1) – чаще поражает слизистые </w:t>
      </w:r>
      <w:r w:rsidRPr="006C0A06">
        <w:rPr>
          <w:rFonts w:ascii="Times New Roman" w:hAnsi="Times New Roman" w:cs="Times New Roman"/>
          <w:bCs/>
          <w:sz w:val="24"/>
          <w:szCs w:val="24"/>
        </w:rPr>
        <w:t>оболочки ротовой полости , глаз, ЦНС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;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2-ой тип вируса простого герпеса  (ВПГ-2)  - поражает половые органы.</w:t>
      </w:r>
    </w:p>
    <w:p w14:paraId="7644828D" w14:textId="6F59F92B" w:rsidR="00CA2847" w:rsidRPr="006C0A06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Культивация вируса простого герпеса.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Для культивирования ВПГ применяют куриный эмбрион (на хорион-аллантоисной оболочке об</w:t>
      </w:r>
      <w:r w:rsidRPr="006C0A06">
        <w:rPr>
          <w:rFonts w:ascii="Times New Roman" w:hAnsi="Times New Roman" w:cs="Times New Roman"/>
          <w:bCs/>
          <w:sz w:val="24"/>
          <w:szCs w:val="24"/>
        </w:rPr>
        <w:t>разуются мелкие плотные бляшки)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. В культуре клеток (</w:t>
      </w:r>
      <w:r w:rsidR="00CA2847" w:rsidRPr="006C0A06">
        <w:rPr>
          <w:rFonts w:ascii="Times New Roman" w:hAnsi="Times New Roman" w:cs="Times New Roman"/>
          <w:bCs/>
          <w:sz w:val="24"/>
          <w:szCs w:val="24"/>
          <w:lang w:val="en-US"/>
        </w:rPr>
        <w:t>HeLa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2847" w:rsidRPr="006C0A06">
        <w:rPr>
          <w:rFonts w:ascii="Times New Roman" w:hAnsi="Times New Roman" w:cs="Times New Roman"/>
          <w:bCs/>
          <w:sz w:val="24"/>
          <w:szCs w:val="24"/>
          <w:lang w:val="en-US"/>
        </w:rPr>
        <w:t>Hep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-2, человеческие  эмбриональные фибробласты) вызывают цитопатический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эффект в виде появления гигантских многоядерных клеток с внутриядерными включениями –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включения Каудри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.</w:t>
      </w:r>
      <w:r w:rsidR="00CA2847"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A2AB8" w14:textId="0E12C36E" w:rsidR="00CA2847" w:rsidRPr="006C0A06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Патогенез.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ВПГ-1  передается преимущественно контактным путем, реже – воздушно-капельным. ВПГ-2 </w:t>
      </w:r>
      <w:r w:rsidRPr="006C0A06">
        <w:rPr>
          <w:rFonts w:ascii="Times New Roman" w:hAnsi="Times New Roman" w:cs="Times New Roman"/>
          <w:bCs/>
          <w:sz w:val="24"/>
          <w:szCs w:val="24"/>
        </w:rPr>
        <w:t>передается контактным путем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при половых контактах . Заражение  ВПГ-2 возможно при прохождении плода через родовые пути, реже – трансплацентарно.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Вирусы проникают через слизистые оболочки и поврежденную кожу .  ВПГ-1 реплицируется на слизистых оболочках ротовой полости и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глотки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ВПГ-2  - на коже и слизистой оболочке половых путей.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Первичная инфекция 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протекает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умеренно, в основном бессимптомно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Затем вирусы мигрируют в нейроны в результате ретроградного аксонного транспорта и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 вызывают латентную инфекцию (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ВПГ-1 в тройничном ганглии, ВПГ-2  в поясничных и крестцовых ганглиях). В латентно инфицированных нейронах около 1% клеток в пораженном ганглии несет вирусный геном. При этом вирусная ДНК существует в виде свободных циркулярных эписом (около 20 копий в клетке). Большинство людей (около  80%) являются пожизненными носителями вируса, который </w:t>
      </w:r>
      <w:r w:rsidRPr="006C0A06">
        <w:rPr>
          <w:rFonts w:ascii="Times New Roman" w:hAnsi="Times New Roman" w:cs="Times New Roman"/>
          <w:bCs/>
          <w:sz w:val="24"/>
          <w:szCs w:val="24"/>
        </w:rPr>
        <w:t>сохраняется в ганглиях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вызывая в нейронах латентную персистирующую инфекцию.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Вирусы в латентно инфицированных ганглиях  сохраняются на протяжении всей жизни. Реактивация герпес-вирусов вызывается различными фактор</w:t>
      </w:r>
      <w:r w:rsidRPr="006C0A06">
        <w:rPr>
          <w:rFonts w:ascii="Times New Roman" w:hAnsi="Times New Roman" w:cs="Times New Roman"/>
          <w:bCs/>
          <w:sz w:val="24"/>
          <w:szCs w:val="24"/>
        </w:rPr>
        <w:t>ами (переохлаждение, лихорадка, травма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стр</w:t>
      </w:r>
      <w:r w:rsidRPr="006C0A06">
        <w:rPr>
          <w:rFonts w:ascii="Times New Roman" w:hAnsi="Times New Roman" w:cs="Times New Roman"/>
          <w:bCs/>
          <w:sz w:val="24"/>
          <w:szCs w:val="24"/>
        </w:rPr>
        <w:t>есс, сопутствующие заболевания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действие УФ и др.) снижающими иммунитет. ДНК герпес-вирусов проходит по аксону обратно к нервному окончанию, где и может происходить развитие инфекции с репродукцией вируса в эпителиальных клетках. </w:t>
      </w:r>
    </w:p>
    <w:p w14:paraId="00E01008" w14:textId="1C348A12" w:rsidR="00047DF0" w:rsidRPr="006C0A06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Клинические проявления заболеваний , вызываемых вирусами простого герпеса. </w:t>
      </w:r>
    </w:p>
    <w:p w14:paraId="24C180FC" w14:textId="77777777" w:rsidR="00CA2847" w:rsidRPr="006C0A06" w:rsidRDefault="00CA2847" w:rsidP="00D10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Заболевания, вызываемые вирусами, разнообразны.  Различают  первичный и рецидивирующий простой герпес.</w:t>
      </w:r>
    </w:p>
    <w:p w14:paraId="2E7E161F" w14:textId="77777777" w:rsidR="00CA2847" w:rsidRPr="006C0A06" w:rsidRDefault="00CA2847" w:rsidP="00D10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Орофарингеальные  герпесвирусные инфекции вызывают ВПГ-1.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Первичная инфекция часто протекает бессимптомно, но у детей в возрасте 1-5 лет проявляется везикулярными и язвенными поражениями слизистой оболочки полости рта и десен (гингивостоматит).</w:t>
      </w:r>
    </w:p>
    <w:p w14:paraId="36235D2F" w14:textId="77777777" w:rsidR="00CA2847" w:rsidRPr="006C0A06" w:rsidRDefault="00CA2847" w:rsidP="00D10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Рецидив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заболевания проявляется в виде везикул, в основном в области губ - поэтому его называют губным герпесом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herpes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labialis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26A19607" w14:textId="0788251C" w:rsidR="00047DF0" w:rsidRPr="006C0A06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Клинические проявления инфекций, вызванных  ВПГ. </w:t>
      </w:r>
    </w:p>
    <w:p w14:paraId="090DC3DE" w14:textId="77777777" w:rsidR="00CA2847" w:rsidRPr="006C0A06" w:rsidRDefault="00CA2847" w:rsidP="00D10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Генитальный герпес </w:t>
      </w:r>
      <w:r w:rsidRPr="006C0A06">
        <w:rPr>
          <w:rFonts w:ascii="Times New Roman" w:hAnsi="Times New Roman" w:cs="Times New Roman"/>
          <w:bCs/>
          <w:sz w:val="24"/>
          <w:szCs w:val="24"/>
        </w:rPr>
        <w:t>в основном вызывается ВПГ-2. Поражение проявляется  образованием везикул, которые в последствии изъязвляются.</w:t>
      </w:r>
    </w:p>
    <w:p w14:paraId="701FD32B" w14:textId="77777777" w:rsidR="00CA2847" w:rsidRPr="006C0A06" w:rsidRDefault="00CA2847" w:rsidP="00D10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Неонатальный герпес,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или герпес новорожденных вызывается в основном ВПГ-2. Заражение может  происходить трансплацентарно, при родах, и после родов. Нелеченный неонатальный герпес приводит к летальному исходу примерно в 50% случаев. </w:t>
      </w:r>
    </w:p>
    <w:p w14:paraId="0FF50951" w14:textId="77777777" w:rsidR="00CA2847" w:rsidRPr="006C0A06" w:rsidRDefault="00CA2847" w:rsidP="00D10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иммунодефицитных лиц </w:t>
      </w:r>
      <w:r w:rsidRPr="006C0A06">
        <w:rPr>
          <w:rFonts w:ascii="Times New Roman" w:hAnsi="Times New Roman" w:cs="Times New Roman"/>
          <w:bCs/>
          <w:sz w:val="24"/>
          <w:szCs w:val="24"/>
        </w:rPr>
        <w:t>риск развития ВПГ-инфекций наиболее вероятен.</w:t>
      </w:r>
    </w:p>
    <w:p w14:paraId="3FD41416" w14:textId="2D8FF75E" w:rsidR="00CA2847" w:rsidRPr="006C0A06" w:rsidRDefault="00047DF0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Микробиологическая диагностика.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Для диагностики используют содержимое герпетических везикул</w:t>
      </w:r>
      <w:r w:rsidRPr="006C0A06">
        <w:rPr>
          <w:rFonts w:ascii="Times New Roman" w:hAnsi="Times New Roman" w:cs="Times New Roman"/>
          <w:bCs/>
          <w:sz w:val="24"/>
          <w:szCs w:val="24"/>
        </w:rPr>
        <w:t>, слюну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соскобы с роговой оболочки глаз , кровь , цереброспинальную жидкость.</w:t>
      </w:r>
    </w:p>
    <w:p w14:paraId="6FFB5721" w14:textId="56ECEACD" w:rsidR="00CA2847" w:rsidRPr="006C0A06" w:rsidRDefault="00CA2847" w:rsidP="00D10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При экспресс диагностике в мазках-отпечатках  из высыпаний, окрашенных по Гимзе, выявляются  многоядерные клетки с  внутриядерными включениями (Тцанк-клетки)</w:t>
      </w:r>
      <w:r w:rsidR="00047DF0" w:rsidRPr="006C0A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Для идентификации вируса используют амплификацию генов вирусной ДНК в реакции ПЦР.</w:t>
      </w:r>
    </w:p>
    <w:p w14:paraId="184A79F0" w14:textId="77777777" w:rsidR="00CA2847" w:rsidRPr="006C0A06" w:rsidRDefault="00CA2847" w:rsidP="00D10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Для выделения вируса исследуемым материалом заражают культуры клеток 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HeLa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Hep</w:t>
      </w:r>
      <w:r w:rsidRPr="006C0A06">
        <w:rPr>
          <w:rFonts w:ascii="Times New Roman" w:hAnsi="Times New Roman" w:cs="Times New Roman"/>
          <w:bCs/>
          <w:sz w:val="24"/>
          <w:szCs w:val="24"/>
        </w:rPr>
        <w:t>-2, человеческих эмбриональных  фибробластов. Вирусы идентифицируют в РИФ и ИФА  с использованием моноклональных антител .</w:t>
      </w:r>
    </w:p>
    <w:p w14:paraId="7C34A3B5" w14:textId="77777777" w:rsidR="00CA2847" w:rsidRPr="006C0A06" w:rsidRDefault="00CA2847" w:rsidP="00D10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Серодиагностику проводят с помощью ИФА по нарастанию титра специфических антител. В основном специфические  антитела определяют на 4-7 день , на 2-4 неделе отмечается значительное повышение титра антител.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IgG </w:t>
      </w:r>
      <w:r w:rsidRPr="006C0A06">
        <w:rPr>
          <w:rFonts w:ascii="Times New Roman" w:hAnsi="Times New Roman" w:cs="Times New Roman"/>
          <w:bCs/>
          <w:sz w:val="24"/>
          <w:szCs w:val="24"/>
        </w:rPr>
        <w:t>в крови сохраняются в течение всей жизни.</w:t>
      </w:r>
    </w:p>
    <w:p w14:paraId="7FE7AECF" w14:textId="046B58A0" w:rsidR="00CA2847" w:rsidRPr="006C0A06" w:rsidRDefault="00047DF0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Лечение и профилактика.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Для лечения  герпесвирусных инфекций применяют    химиотерапевтические противовирусные препараты (ацикловир , валацикловир , видарабин и др.), ингибирующие синтез вирусной ДНК .Стандартным терапевтическим препаратом является 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цикловир (зовиракс)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Эффективна генно-инженерная вакцина, содержащая гликопротеиновые антигены внешней оболочки вирусов. Вакцина помогает предотвратить первичное заражение.</w:t>
      </w:r>
    </w:p>
    <w:p w14:paraId="43616457" w14:textId="77777777" w:rsidR="00047DF0" w:rsidRPr="006C0A06" w:rsidRDefault="00047DF0" w:rsidP="005978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3B018" w14:textId="54C949C7" w:rsidR="00047DF0" w:rsidRPr="006C0A06" w:rsidRDefault="00047DF0" w:rsidP="005978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Вирус ветряной оспы и опоясывающего герпеса (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en-US"/>
        </w:rPr>
        <w:t>VZV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14AD17" w14:textId="695D826C" w:rsidR="00CA2847" w:rsidRPr="006C0A06" w:rsidRDefault="00CA2847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Вирус герпеса человека типа 3  или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Varicella</w:t>
      </w:r>
      <w:r w:rsidRPr="006C0A06">
        <w:rPr>
          <w:rFonts w:ascii="Times New Roman" w:hAnsi="Times New Roman" w:cs="Times New Roman"/>
          <w:bCs/>
          <w:sz w:val="24"/>
          <w:szCs w:val="24"/>
        </w:rPr>
        <w:t>-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z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oster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virus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C0A06">
        <w:rPr>
          <w:rFonts w:ascii="Times New Roman" w:hAnsi="Times New Roman" w:cs="Times New Roman"/>
          <w:bCs/>
          <w:sz w:val="24"/>
          <w:szCs w:val="24"/>
          <w:lang w:val="en-GB"/>
        </w:rPr>
        <w:t>Z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) относится к семейству 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H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erpesviridae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роду 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Varicellovirus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.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VZV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вызывает две болезни . Первичное заражение приводит к развитию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ветряной оспы  (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varicella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. После первичной инфекции вирусы пожизненно персистируют в ганглиях черепно-мозговых нервов.   Последующая активация вирусов ведет  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r w:rsidRPr="006C0A06">
        <w:rPr>
          <w:rFonts w:ascii="Times New Roman" w:hAnsi="Times New Roman" w:cs="Times New Roman"/>
          <w:bCs/>
          <w:sz w:val="24"/>
          <w:szCs w:val="24"/>
        </w:rPr>
        <w:t>развитию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опоясывающего герпеса (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herpes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zoster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6C0A06">
        <w:rPr>
          <w:rFonts w:ascii="Times New Roman" w:hAnsi="Times New Roman" w:cs="Times New Roman"/>
          <w:bCs/>
          <w:sz w:val="24"/>
          <w:szCs w:val="24"/>
        </w:rPr>
        <w:t>.  Поэтому возбудитель  получил название вирус ветряной оспы и опоясывающего герпеса (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varicella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zoster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virus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) . </w:t>
      </w:r>
    </w:p>
    <w:p w14:paraId="4D6BE16B" w14:textId="27565B0A" w:rsidR="00CA2847" w:rsidRPr="006C0A06" w:rsidRDefault="00CA2847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Строение 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VZV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сходно со строением других герпесвирусов. Вирус  размножается в человеческих эмбриональных фибробластах с образованием внутриядерных включений. </w:t>
      </w:r>
      <w:r w:rsidR="00047DF0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Вирус неустойчив в окружающей среде, при температуре  60</w:t>
      </w:r>
      <w:r w:rsidRPr="006C0A06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 гибнет в течение 30 мин., чувствителен к жирорастворителям и дезинфицирующим средствам.</w:t>
      </w:r>
    </w:p>
    <w:p w14:paraId="1C99295C" w14:textId="4A45BE3C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Ветряная оспа –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антропонозное заболевание, которым чаще болеют дети в возрасте до 10  лет. Источник инфекции – больной ветряной оспой или вирусоноситель; больной  опоясывающим герпесом иногда бывает заразен. Вирус передается воздушно-капельным  и контактным (через отделяемое везикул) путем. Возможна трансплантационная передача.  </w:t>
      </w:r>
      <w:r w:rsidR="00047DF0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После перенесенного заболевания (ветряной оспы) вирус длительно персистирует в ганглиях черепно-мозговых нервов, обуславливая латентную инфекцию.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Опоясывающим  герпесом 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болеют в основном взрослые, болезнь развивается в результате реактивации вируса, персистирующего в организме, т.е. вируса, сохранившегося в после перенесенной в детстве ветряной оспы.  </w:t>
      </w:r>
    </w:p>
    <w:p w14:paraId="6954C7FB" w14:textId="2B03A2AB" w:rsidR="00CA2847" w:rsidRPr="006C0A06" w:rsidRDefault="00047DF0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Патогенез.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Возбудитель проникает через слизистые оболочки верхних дыхательных путей, возможно – через конъюнктиву.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После первичной репродукции в регионарных лимфоузлах возбудитель попадает в кровь и разносится по организму,  вызывая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первичную вирусемию.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 После репликации  в печени и селезенке вирусы занос</w:t>
      </w:r>
      <w:r w:rsidRPr="006C0A06">
        <w:rPr>
          <w:rFonts w:ascii="Times New Roman" w:hAnsi="Times New Roman" w:cs="Times New Roman"/>
          <w:bCs/>
          <w:sz w:val="24"/>
          <w:szCs w:val="24"/>
        </w:rPr>
        <w:t>ятся в различные органы и ткани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но главным образом в эпителий кожи (дерматотропное </w:t>
      </w:r>
      <w:r w:rsidRPr="006C0A06">
        <w:rPr>
          <w:rFonts w:ascii="Times New Roman" w:hAnsi="Times New Roman" w:cs="Times New Roman"/>
          <w:bCs/>
          <w:sz w:val="24"/>
          <w:szCs w:val="24"/>
        </w:rPr>
        <w:t>действие) и слизистых оболочек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вызывая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вторичную вирусемию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. Эпителиальные клетки подвергаются дистрофии, накоплению межтканевой жидкости с  образованием пузырьков –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везикул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После первичной инфекции вирус   длительно персистирует в заднем корешке  спинномозговых нервов или ганглии тройничного нерва. Активированный вирус, находящийся в нервных клетках спинного мозга, по нервным стволам достигает кожи, вызывая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опоясывающий герпес.</w:t>
      </w:r>
    </w:p>
    <w:p w14:paraId="665C3217" w14:textId="531C41D3" w:rsidR="00CA2847" w:rsidRPr="006C0A06" w:rsidRDefault="00047DF0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Клинические проявления ветряной оспы.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Инкубационный период при ветряной оспе (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varisella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) составляет  10-21 </w:t>
      </w:r>
      <w:r w:rsidRPr="006C0A06">
        <w:rPr>
          <w:rFonts w:ascii="Times New Roman" w:hAnsi="Times New Roman" w:cs="Times New Roman"/>
          <w:bCs/>
          <w:sz w:val="24"/>
          <w:szCs w:val="24"/>
        </w:rPr>
        <w:t>дня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. Бол</w:t>
      </w:r>
      <w:r w:rsidRPr="006C0A06">
        <w:rPr>
          <w:rFonts w:ascii="Times New Roman" w:hAnsi="Times New Roman" w:cs="Times New Roman"/>
          <w:bCs/>
          <w:sz w:val="24"/>
          <w:szCs w:val="24"/>
        </w:rPr>
        <w:t>езнь характеризуется лихорадкой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появлением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макулопапуловезикулярной сыпи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на коже тулов</w:t>
      </w:r>
      <w:r w:rsidRPr="006C0A06">
        <w:rPr>
          <w:rFonts w:ascii="Times New Roman" w:hAnsi="Times New Roman" w:cs="Times New Roman"/>
          <w:bCs/>
          <w:sz w:val="24"/>
          <w:szCs w:val="24"/>
        </w:rPr>
        <w:t>ища, шеи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лица и конечностей. Вначале сыпь появляется в виде макулы,  папулы, а затем – в виде в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езикул с прозрачным содержимым.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Заболевание у грудных детей, пожилых и лиц с иммунодефицитами  протекает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тяжело, осложняется пневмонией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гепатитом, энцефалитом, отитом, пиодермией.</w:t>
      </w:r>
    </w:p>
    <w:p w14:paraId="3BEA6E1C" w14:textId="378A33BB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Опоясывающий герпес (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zoster</w:t>
      </w:r>
      <w:r w:rsidRPr="006C0A06">
        <w:rPr>
          <w:rFonts w:ascii="Times New Roman" w:hAnsi="Times New Roman" w:cs="Times New Roman"/>
          <w:bCs/>
          <w:sz w:val="24"/>
          <w:szCs w:val="24"/>
        </w:rPr>
        <w:t>) - эндогенная инфекция развивающаяся у лиц, пер</w:t>
      </w:r>
      <w:r w:rsidR="00047DF0" w:rsidRPr="006C0A06">
        <w:rPr>
          <w:rFonts w:ascii="Times New Roman" w:hAnsi="Times New Roman" w:cs="Times New Roman"/>
          <w:bCs/>
          <w:sz w:val="24"/>
          <w:szCs w:val="24"/>
        </w:rPr>
        <w:t xml:space="preserve">енесших в детстве ветряную оспу. </w:t>
      </w:r>
      <w:r w:rsidRPr="006C0A06">
        <w:rPr>
          <w:rFonts w:ascii="Times New Roman" w:hAnsi="Times New Roman" w:cs="Times New Roman"/>
          <w:bCs/>
          <w:sz w:val="24"/>
          <w:szCs w:val="24"/>
        </w:rPr>
        <w:t>Инфекция развивается в результате активации вирусов, персистирующих в ганглиях задних корешков спинномозговых нервов и в ганглиях тройничного нерва. Активации вируса способствуют различные факторы, ослабляющие иммунную систему - болезни, простуды, травмы и т. д. Вирус  проникает в  кожу по поврежденным нервам (часто межреберным нервам), вызывая высыпания, покрывающие поверхность туловища в виде обруча (отсюда и название болезни).</w:t>
      </w:r>
      <w:r w:rsidR="00047DF0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Заболевание сопровождается сильными болями. Наиболее частое осложнение опоясывающего герпеса -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постгерпетическая невралгия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может длиться в течение многих месяцев. </w:t>
      </w:r>
    </w:p>
    <w:p w14:paraId="5A4F2773" w14:textId="374A5480" w:rsidR="00CA2847" w:rsidRPr="006C0A06" w:rsidRDefault="00047DF0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Микробиологическая диагностика.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Диагноз выставляется </w:t>
      </w:r>
      <w:r w:rsidRPr="006C0A06">
        <w:rPr>
          <w:rFonts w:ascii="Times New Roman" w:hAnsi="Times New Roman" w:cs="Times New Roman"/>
          <w:bCs/>
          <w:sz w:val="24"/>
          <w:szCs w:val="24"/>
        </w:rPr>
        <w:t>на основании клинических данных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Для подтверждения диагноза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 отбирают содержимое высыпаний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отделяемое носоглотки и кровь. Вирус мо</w:t>
      </w:r>
      <w:r w:rsidRPr="006C0A06">
        <w:rPr>
          <w:rFonts w:ascii="Times New Roman" w:hAnsi="Times New Roman" w:cs="Times New Roman"/>
          <w:bCs/>
          <w:sz w:val="24"/>
          <w:szCs w:val="24"/>
        </w:rPr>
        <w:t>жно выявить в мазках-отпечатках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окрашенных по Романовскому-Гимзе, по образованию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внутриядерных  включений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. Вирус плохо р</w:t>
      </w:r>
      <w:r w:rsidRPr="006C0A06">
        <w:rPr>
          <w:rFonts w:ascii="Times New Roman" w:hAnsi="Times New Roman" w:cs="Times New Roman"/>
          <w:bCs/>
          <w:sz w:val="24"/>
          <w:szCs w:val="24"/>
        </w:rPr>
        <w:t>еплицируется в культурах клеток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поэтому   является маловажным. При серодиагностике специфическ</w:t>
      </w:r>
      <w:r w:rsidRPr="006C0A06">
        <w:rPr>
          <w:rFonts w:ascii="Times New Roman" w:hAnsi="Times New Roman" w:cs="Times New Roman"/>
          <w:bCs/>
          <w:sz w:val="24"/>
          <w:szCs w:val="24"/>
        </w:rPr>
        <w:t>ие антитела выявляют  РИФ и ИФА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. ВПГ-инфекции способствуют синтезу перекрестного иммунитета против </w:t>
      </w:r>
      <w:r w:rsidR="00CA2847"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VZV</w:t>
      </w:r>
    </w:p>
    <w:p w14:paraId="5806B6CF" w14:textId="2BCDF32F" w:rsidR="00CA2847" w:rsidRPr="006C0A06" w:rsidRDefault="00047DF0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Лечение.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У детей с нормальным иммунитетом необходимости в противовирусной терапии при ветряной оспе нет. Лечение новорожденных и иммунокомпрометиро</w:t>
      </w:r>
      <w:r w:rsidRPr="006C0A06">
        <w:rPr>
          <w:rFonts w:ascii="Times New Roman" w:hAnsi="Times New Roman" w:cs="Times New Roman"/>
          <w:bCs/>
          <w:sz w:val="24"/>
          <w:szCs w:val="24"/>
        </w:rPr>
        <w:t>ванных лиц является необходимым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. Эффективным  при лечении считается   </w:t>
      </w:r>
      <w:r w:rsidRPr="006C0A06">
        <w:rPr>
          <w:rFonts w:ascii="Times New Roman" w:hAnsi="Times New Roman" w:cs="Times New Roman"/>
          <w:bCs/>
          <w:sz w:val="24"/>
          <w:szCs w:val="24"/>
        </w:rPr>
        <w:t>гамма-глобулин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в составе которого имеются  высокие титры антител против  </w:t>
      </w:r>
      <w:r w:rsidR="00CA2847"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VZV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. Для лечения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применяют ацикловир, видарабин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препараты интерферона  и др. иммуномодуляторы.</w:t>
      </w:r>
      <w:r w:rsidR="00CA2847"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E3D62C" w14:textId="4F5540E5" w:rsidR="00047DF0" w:rsidRPr="006C0A06" w:rsidRDefault="00047DF0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Вирус Эпштейна-Барр</w:t>
      </w:r>
    </w:p>
    <w:p w14:paraId="483A3235" w14:textId="004995D2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Вирус Эпштейна-Барр (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>ВЭБ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, вирус герпеса человека типа 4) относится к семейству 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Herpesviridae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роду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Limphocryptovirus</w:t>
      </w:r>
      <w:r w:rsidRPr="006C0A06">
        <w:rPr>
          <w:rFonts w:ascii="Times New Roman" w:hAnsi="Times New Roman" w:cs="Times New Roman"/>
          <w:bCs/>
          <w:sz w:val="24"/>
          <w:szCs w:val="24"/>
        </w:rPr>
        <w:t>.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Вирус был выделен в 1964 году 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C0A06">
        <w:rPr>
          <w:rFonts w:ascii="Times New Roman" w:hAnsi="Times New Roman" w:cs="Times New Roman"/>
          <w:bCs/>
          <w:sz w:val="24"/>
          <w:szCs w:val="24"/>
        </w:rPr>
        <w:t>.Эпштейном и И.Барр при электронной микроскопии биоптата лимфомы  Беркит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>та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AE6564B" w14:textId="00174F3E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Структура и антигены. ВЭБ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структурно и морфологически похож на другие герпесвирусы. По латентным ядерным антигенам  (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EBNA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и 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EBER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) делятся на два типа - ВЭБ-1 и ВЭБ-2. 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 ВЭБ-1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имеется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EBNA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антиген,который делится на шесть типов  (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EBNA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1, 2, 3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6C0A06">
        <w:rPr>
          <w:rFonts w:ascii="Times New Roman" w:hAnsi="Times New Roman" w:cs="Times New Roman"/>
          <w:bCs/>
          <w:sz w:val="24"/>
          <w:szCs w:val="24"/>
        </w:rPr>
        <w:t>, 3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C0A06">
        <w:rPr>
          <w:rFonts w:ascii="Times New Roman" w:hAnsi="Times New Roman" w:cs="Times New Roman"/>
          <w:bCs/>
          <w:sz w:val="24"/>
          <w:szCs w:val="24"/>
        </w:rPr>
        <w:t>, 3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LP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>)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EBV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имеется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EBER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>антиген</w:t>
      </w:r>
      <w:r w:rsidRPr="006C0A06">
        <w:rPr>
          <w:rFonts w:ascii="Times New Roman" w:hAnsi="Times New Roman" w:cs="Times New Roman"/>
          <w:bCs/>
          <w:sz w:val="24"/>
          <w:szCs w:val="24"/>
        </w:rPr>
        <w:t>.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Это маленькие Эпштейн-Барр-кодируемые РНК молекулы -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EBER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1 и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EBER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Вирус имеет латентные мембранные протеины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LMP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1 и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LMP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2. Эти антигены  экспрессируютс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>я инфицированными В-лимфоцитами</w:t>
      </w:r>
      <w:r w:rsidRPr="006C0A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19883B" w14:textId="32EBD1A8" w:rsidR="00CA2847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Патогенез инфекций, вызываемых ВЭБ.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Источником инфекции являются больной человек или вирусоноситель.  Вирус передается воздушно-капельным путем , при контакте через слюну.  Первичная репликация ВЭБ происходит в носоглотке или эпителиальных клетках слюнных желез. Вирус обладает тропизмом к  </w:t>
      </w:r>
      <w:r w:rsidR="00CA2847" w:rsidRPr="006C0A0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-лимфоцитам, взаимодействует  с рецепторами к С3 компоненту комплемента, находящимися на поверхности   </w:t>
      </w:r>
      <w:r w:rsidR="00CA2847" w:rsidRPr="006C0A0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-</w:t>
      </w:r>
      <w:r w:rsidRPr="006C0A06">
        <w:rPr>
          <w:rFonts w:ascii="Times New Roman" w:hAnsi="Times New Roman" w:cs="Times New Roman"/>
          <w:bCs/>
          <w:sz w:val="24"/>
          <w:szCs w:val="24"/>
        </w:rPr>
        <w:t>лимфоцитов  и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проникнув в них,  разносится по всему организму. Вирусы не реплицируются в B-лимфоцитах, но сохраняются в виде копий внехромосомных ДНК, вызывая латентную инфекци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ю.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ВЭБ оказывает трансформирующее действие, </w:t>
      </w:r>
      <w:r w:rsidR="00CA2847"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повышает способность В-лимфоцитов к пролиферации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>, превращая их тем самым в «бессмертные».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Поликлональная </w:t>
      </w:r>
      <w:r w:rsidR="00CA2847"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стимуляция инфицированных В-лимфоцитов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способствует синтезу различных иммуноглобулинов, в том числе гетерофильных антител (например, к эритроцитам барана). Эти клетки становятся мишенями для цитотоксических Т-лимфоцитов, которые подавляют их пролиферацию.Вот почему ослабление клеточного иммунитета по разным причинам  (прием иммунодепрессантов, СПИД и т. Д.) увеличивает восприимчивость к </w:t>
      </w:r>
      <w:r w:rsidR="00CA2847"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ВЭБ-ассоциированным лимфомам.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A78298" w14:textId="3094040D" w:rsidR="00673008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Клинические проявления инфекций, вызываемых ВЭБ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/>
        <w:t>(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инфекционный мононуклеоз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763CE4" w14:textId="77777777" w:rsidR="00673008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ВЭБ вызывает инфекционный мононуклеоз</w:t>
      </w:r>
      <w:r w:rsidR="00673008" w:rsidRPr="006C0A06">
        <w:rPr>
          <w:rFonts w:ascii="Times New Roman" w:hAnsi="Times New Roman" w:cs="Times New Roman"/>
          <w:bCs/>
          <w:sz w:val="24"/>
          <w:szCs w:val="24"/>
        </w:rPr>
        <w:t xml:space="preserve"> и лимфопролиферативные болезни</w:t>
      </w:r>
      <w:r w:rsidRPr="006C0A06">
        <w:rPr>
          <w:rFonts w:ascii="Times New Roman" w:hAnsi="Times New Roman" w:cs="Times New Roman"/>
          <w:bCs/>
          <w:sz w:val="24"/>
          <w:szCs w:val="24"/>
        </w:rPr>
        <w:t>, а также некоторые карциномы.</w:t>
      </w:r>
    </w:p>
    <w:p w14:paraId="02A26F8E" w14:textId="0B0AB59F" w:rsidR="00CA2847" w:rsidRPr="006C0A06" w:rsidRDefault="00CA2847" w:rsidP="00D103D2">
      <w:pPr>
        <w:pStyle w:val="ListParagraph"/>
        <w:numPr>
          <w:ilvl w:val="0"/>
          <w:numId w:val="6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Инфекционный мононуклеоз</w:t>
      </w:r>
      <w:r w:rsidRPr="006C0A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характеризуется  интоксикацией, повреждением неба и миндалин  лимфаденопатией, спленомегалией. </w:t>
      </w:r>
    </w:p>
    <w:p w14:paraId="41857395" w14:textId="77777777" w:rsidR="00CA2847" w:rsidRPr="006C0A06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Волосистая оральная лейкоплакия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– характерное для СПИДа поражение слизистой оболочки рта. </w:t>
      </w:r>
    </w:p>
    <w:p w14:paraId="37AFE9BB" w14:textId="77777777" w:rsidR="00CA2847" w:rsidRPr="006C0A06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Лимфома Беркитта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ассоциирована с малярией в Африке, относится к злокачественным, быстро прогрессирующим опухолям. Развивается в основном у детей 5-8-летнего возраста, сопровождается  деструкцией верхней челюсти. Возможны метастазы в другие органы. </w:t>
      </w:r>
    </w:p>
    <w:p w14:paraId="72A67329" w14:textId="77777777" w:rsidR="00CA2847" w:rsidRPr="006C0A06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Носоглоточная карцинома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эндемичное для Китая заболевание, наиболее встречается среди мужского населения. Опухолевые клетки имеют эпителиальное начало и  содержат последовательности ДНК ВЭБ. </w:t>
      </w:r>
    </w:p>
    <w:p w14:paraId="769CEFFD" w14:textId="77777777" w:rsidR="00CA2847" w:rsidRPr="006C0A06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Также у  значительного количества  больных  с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лимфомой Ходжкина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обнаруживаются ДНК ВЭБ.  </w:t>
      </w:r>
    </w:p>
    <w:p w14:paraId="7DAFC61A" w14:textId="77777777" w:rsidR="00CA2847" w:rsidRPr="006C0A06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Лимфопролиферативные болезни у лиц с иммунодефицитом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также могут индуцироваться ВЭБ. </w:t>
      </w:r>
    </w:p>
    <w:p w14:paraId="470912A9" w14:textId="77777777" w:rsidR="00CA2847" w:rsidRPr="006C0A06" w:rsidRDefault="00673008" w:rsidP="005978A6">
      <w:pPr>
        <w:tabs>
          <w:tab w:val="left" w:pos="5835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Микробиологическая диагностика инфекций, вызываемых ВЭБ.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Инфекционный мононуклеоз документируется обнаружением  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типичных лимфоцитов, лимфоцитозом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(моноциты составляют  60-70% белых кровяных клеток с  30%  атипичных лимфоцитов) </w:t>
      </w:r>
    </w:p>
    <w:p w14:paraId="421DC3E6" w14:textId="77777777" w:rsidR="00CA2847" w:rsidRPr="006C0A06" w:rsidRDefault="00CA2847" w:rsidP="00D103D2">
      <w:pPr>
        <w:numPr>
          <w:ilvl w:val="0"/>
          <w:numId w:val="7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Применяют также вспомогательные реакции для выявления гетерофильных антител (агглютинация эритроцитов барана сывороткой крови больного и др.)</w:t>
      </w:r>
    </w:p>
    <w:p w14:paraId="0AF1149E" w14:textId="77777777" w:rsidR="00CA2847" w:rsidRPr="006C0A06" w:rsidRDefault="00CA2847" w:rsidP="00D103D2">
      <w:pPr>
        <w:numPr>
          <w:ilvl w:val="0"/>
          <w:numId w:val="7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На ранних стадиях заболевания определяются против капсидного антигена, далее образуются IgG-антитела, которые сохраняются на протяжении всей жизни. Через несколько недель после острой инфекции обнаруживаются антитела к EBNA и мембранным антигенам, которые сохраняются на протяжении всей жизни.</w:t>
      </w:r>
    </w:p>
    <w:p w14:paraId="77B8D2BD" w14:textId="04E8F1A5" w:rsidR="00673008" w:rsidRPr="006C0A06" w:rsidRDefault="00673008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Цитомегаловирус</w:t>
      </w:r>
    </w:p>
    <w:p w14:paraId="101DFDA1" w14:textId="77777777" w:rsidR="00673008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EF496F" w14:textId="77777777" w:rsidR="00673008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Цитомегаловирус  (ЦМВ), или вирус цитомегалии, или вирус герпеса типа 5 относится к семейству 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Herpesviridae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роду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Sytomegalovirus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Название вируса указывает на патологические измене</w:t>
      </w:r>
      <w:r w:rsidRPr="006C0A06">
        <w:rPr>
          <w:rFonts w:ascii="Times New Roman" w:hAnsi="Times New Roman" w:cs="Times New Roman"/>
          <w:bCs/>
          <w:sz w:val="24"/>
          <w:szCs w:val="24"/>
        </w:rPr>
        <w:t>ния  морфологии культуры клеток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, возникающие в результате цитопатического действия. В пораженных очагах обнаруживаются гигантские клетки размером 25-40 мкм  (от греч.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cytos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– клетка,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meqas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 – большо</w:t>
      </w:r>
      <w:r w:rsidRPr="006C0A06">
        <w:rPr>
          <w:rFonts w:ascii="Times New Roman" w:hAnsi="Times New Roman" w:cs="Times New Roman"/>
          <w:bCs/>
          <w:sz w:val="24"/>
          <w:szCs w:val="24"/>
        </w:rPr>
        <w:t>й), содержащие тельца включений</w:t>
      </w:r>
      <w:r w:rsidR="00CA2847" w:rsidRPr="006C0A06">
        <w:rPr>
          <w:rFonts w:ascii="Times New Roman" w:hAnsi="Times New Roman" w:cs="Times New Roman"/>
          <w:bCs/>
          <w:sz w:val="24"/>
          <w:szCs w:val="24"/>
        </w:rPr>
        <w:t xml:space="preserve">. Внутриядерные включения от ядерной мембраны  отделены  прозрачной неокрашенной  зоной и имеют форму в виде  </w:t>
      </w:r>
      <w:r w:rsidR="00CA2847"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«глаза совы».</w:t>
      </w:r>
    </w:p>
    <w:p w14:paraId="25C18530" w14:textId="22293F26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ЦМВ имеет самый большой ДНК-геном среди герпес-вирусов. Вирус культивируется в культуре фибробластов человека. </w:t>
      </w:r>
      <w:r w:rsidR="00673008"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  вызывает цитопатический эф</w:t>
      </w:r>
      <w:r w:rsidR="00673008" w:rsidRPr="006C0A06">
        <w:rPr>
          <w:rFonts w:ascii="Times New Roman" w:hAnsi="Times New Roman" w:cs="Times New Roman"/>
          <w:bCs/>
          <w:iCs/>
          <w:sz w:val="24"/>
          <w:szCs w:val="24"/>
        </w:rPr>
        <w:t>фект  с образованием гигантских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, или цитомегалических клеток с внутриядерными включениями, который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обнаруживается через  30-50 дней после заражения. </w:t>
      </w:r>
      <w:r w:rsidR="00673008" w:rsidRPr="006C0A06">
        <w:rPr>
          <w:rFonts w:ascii="Times New Roman" w:hAnsi="Times New Roman" w:cs="Times New Roman"/>
          <w:bCs/>
          <w:iCs/>
          <w:sz w:val="24"/>
          <w:szCs w:val="24"/>
        </w:rPr>
        <w:t>Вирус неустойчив, термолабилен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, чувствителен к дезинфектантам  и жирорастворителям.  </w:t>
      </w:r>
    </w:p>
    <w:p w14:paraId="5890EB5F" w14:textId="64DD4E1A" w:rsidR="00CA2847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Пути передачи ЦМВ-инфекции.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По некоторым данным, все люди в возрасте до 50 лет инфицированы ЦМВ.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Источник инфекции – человек, больной острой или латентной формой. Заражение происходит через кровь, слюну, мочу, сперму, грудное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молоко и др. контактно-бытовым, воздушно-капельным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, иногда  фекально-оральным путем. Инфицирование может быть при половых контактах, переливании крови и трансплантации органов.</w:t>
      </w:r>
    </w:p>
    <w:p w14:paraId="4C23F5D1" w14:textId="0E88AABF" w:rsidR="00CA2847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Патогенез и клинические проявления ЦМВ-инфекции.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Входными воротами инфекции служат кожа, слизистые оболочки, дыхательные пути и плацента  (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врожденная цитомегалия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). Вирус проникает в организм и вызывает системную инфекцию с поражением слюнных желез, легких, печени, почек, моноцитов, Т- и В-лимфоцитов. Инкубационный период 1-2 месяца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Заболевание сопровождается симптомами, сходными с инфекционным мононуклеозом, но в большинстве случаев протекает субклинически. К основным клиническим симптомам относятся длительная лихорадка, слабость, мышечные боли, нарушение функции печени и лимфоцитоз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Точная локализация  персистирующего   в организме ЦМВ неизвестна, предположительно, что в  моноцитах и макрофагах.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Чаще всего активация вируса наблюдается у беременных и пациентов с  иммунодефицитами. </w:t>
      </w:r>
    </w:p>
    <w:p w14:paraId="679BD1A7" w14:textId="535FCA5C" w:rsidR="00CA2847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ЦМВ-инфекция у иммунодефицитных лиц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C0A06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пациентов с иммунодефицитами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ЦМВ-инфекция имеет более тяжелое течение.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Диссеминированная ЦМВ-инфекция в виде различных осложнений ( чаще всего пневмонии) может  развиваться после трансплантации органов, у пациентов со злокачественными опухолями и у пациентов со СПИДом.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Вирус потенциально может вызывать опухоли (аденокарциному предстательной железы и др.)</w:t>
      </w:r>
    </w:p>
    <w:p w14:paraId="4E27A23C" w14:textId="6D410439" w:rsidR="00673008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F81EB0" w14:textId="66A6C1CF" w:rsidR="00673008" w:rsidRPr="006C0A06" w:rsidRDefault="00673008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Врожденная ЦМВ-инфекция</w:t>
      </w:r>
    </w:p>
    <w:p w14:paraId="318AD7FD" w14:textId="4D9A2278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При первичном инфицировании а также при реактивации вируса у беременных может произойти внутриутробное заражение плода. У новорожденных развивается  гепатоспленомегалия, желтуха, кахексия, микроцефалия и другие пороки, приводящие  к смерти примерно в 20%  случаев.</w:t>
      </w:r>
      <w:r w:rsidR="00673008"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У большинства рожденных жизнеспособными детей до 2 лет, наряду с ослаблением  зрения и слуха (иногда, глухота) наблюдаются 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различные патологии центральной нервной системы</w:t>
      </w:r>
    </w:p>
    <w:p w14:paraId="6A8BB4F6" w14:textId="57DA4C5E" w:rsidR="00CA2847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Микробиологическая диагностика ЦМВ-инфекции.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Антитела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  <w:lang w:val="en-US"/>
        </w:rPr>
        <w:t>IgM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  <w:lang w:val="en-US"/>
        </w:rPr>
        <w:t>IgG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) к вирусу  в сыворотке крови больного определяют посредством ИФА. Обнаружение IgG указывает на перенесенную инфекцию и возможность потенциальной активации вируса, тогда как IgM указывает на текущую инфекцию (или активацию инфекции).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Вирус в крови и моче выявляют с помощью ПЦР. Вирус-позитивные лейкоциты  у пациентов  можно определить  РИФ   с использ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ованием моноклональных  антител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2847"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Из за длительных сроков культивирования в клинической лаборатории не проводится культивирование вируса в культуре клеток. </w:t>
      </w:r>
    </w:p>
    <w:p w14:paraId="30E08A6F" w14:textId="0FBAAD28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Лечение цитомегаловирусной инфекции.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Для лечения используют аналоги нуклеозидов –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ганцикловир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. Назначение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ацикловира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валацикловира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облегчает течение ЦМВ-инфекции, развившейся после пересадки костного мозга и почек. Из-за полученных противоречивых результатов ограничено применение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цитомегаловирусного иммуноглобулина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, содержащего высокие титры антител против ЦМВ, применяемого для облегчения течения ЦМВ-инфекций после трансплантации органов</w:t>
      </w:r>
    </w:p>
    <w:p w14:paraId="34FDF537" w14:textId="0A82DF3F" w:rsidR="00673008" w:rsidRPr="006C0A06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3A0BBC" w14:textId="5087A684" w:rsidR="00673008" w:rsidRPr="006C0A06" w:rsidRDefault="00CA2847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Другие герпесвирусы человека</w:t>
      </w:r>
    </w:p>
    <w:p w14:paraId="13349597" w14:textId="77777777" w:rsidR="00CA2847" w:rsidRPr="006C0A06" w:rsidRDefault="00CA2847" w:rsidP="00D103D2">
      <w:pPr>
        <w:numPr>
          <w:ilvl w:val="0"/>
          <w:numId w:val="8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ГВЧ 6 типа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лимфотропный вирус, поражающий Т-лимфоциты. Заражение ГВЧ-6 происходит в раннем детстве.  Вызывает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внезапную экзантему </w:t>
      </w:r>
      <w:r w:rsidRPr="006C0A06">
        <w:rPr>
          <w:rFonts w:ascii="Times New Roman" w:hAnsi="Times New Roman" w:cs="Times New Roman"/>
          <w:bCs/>
          <w:sz w:val="24"/>
          <w:szCs w:val="24"/>
        </w:rPr>
        <w:t>(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roseola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infantum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) или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«шестую болезнь»,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сопровождаемую  внезапным повышением температуры на фоне экзантемы. </w:t>
      </w:r>
    </w:p>
    <w:p w14:paraId="635B7D59" w14:textId="77777777" w:rsidR="00CA2847" w:rsidRPr="006C0A06" w:rsidRDefault="00CA2847" w:rsidP="00D103D2">
      <w:pPr>
        <w:numPr>
          <w:ilvl w:val="0"/>
          <w:numId w:val="8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ГВЧ- 7 типа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заражает в раннем детстве, персистирует в слюнных железах и выделяется со слюной. Предположительно  ГВЧ-7 вызывает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синдром хронической усталости </w:t>
      </w:r>
      <w:r w:rsidRPr="006C0A06">
        <w:rPr>
          <w:rFonts w:ascii="Times New Roman" w:hAnsi="Times New Roman" w:cs="Times New Roman"/>
          <w:bCs/>
          <w:sz w:val="24"/>
          <w:szCs w:val="24"/>
        </w:rPr>
        <w:t>с субфебрильной температурой, потливостью, артралгией и слабостью.</w:t>
      </w:r>
    </w:p>
    <w:p w14:paraId="47E4A1B6" w14:textId="77777777" w:rsidR="00CA2847" w:rsidRPr="006C0A06" w:rsidRDefault="00CA2847" w:rsidP="00D103D2">
      <w:pPr>
        <w:numPr>
          <w:ilvl w:val="0"/>
          <w:numId w:val="8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ГВЧ-8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типа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выделен при изучении ткани больных саркомой Капоши у ВИЧ-инфицированных  и получил название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герпес-вирус, ассоциированный с саркомой Капоши</w:t>
      </w:r>
    </w:p>
    <w:p w14:paraId="749330E0" w14:textId="77777777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4E15A7" w14:textId="3D744D5C" w:rsidR="00CA2847" w:rsidRPr="006C0A06" w:rsidRDefault="00CA2847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Picornaviridae</w:t>
      </w:r>
    </w:p>
    <w:p w14:paraId="664CE416" w14:textId="25FC40E7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Члены семейства Picornaviridae представляют собой простые вирусы с одноцепочечной РНК. Название семейства связано с очень малыми размерами этих вирусов (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pico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r w:rsidRPr="006C0A06">
        <w:rPr>
          <w:rFonts w:ascii="Times New Roman" w:hAnsi="Times New Roman" w:cs="Times New Roman"/>
          <w:bCs/>
          <w:sz w:val="24"/>
          <w:szCs w:val="24"/>
        </w:rPr>
        <w:t>маленький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rna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C0A06">
        <w:rPr>
          <w:rFonts w:ascii="Times New Roman" w:hAnsi="Times New Roman" w:cs="Times New Roman"/>
          <w:bCs/>
          <w:sz w:val="24"/>
          <w:szCs w:val="24"/>
        </w:rPr>
        <w:t>РНК). Вирусы имеют простое строения (без оболочки), размером 28-30 нм. Капсид имеет 12 пентамеров с икосаэдрической симметрией. На поверхности каждого пентамера имеются специальные бороздки («каньоны»), обеспечивающие связь вируса с клеткой-хозяином, а также с Fab-фрагментами антител. Геном вирусов состоит из положительной РНК инфекционной природы и связанного с ней VPg-белка.</w:t>
      </w:r>
    </w:p>
    <w:p w14:paraId="27FFCD40" w14:textId="61DBF435" w:rsidR="00CA2847" w:rsidRPr="006C0A06" w:rsidRDefault="00CA2847" w:rsidP="005978A6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Репродукция пикорнавирусов. </w:t>
      </w:r>
      <w:r w:rsidRPr="006C0A06">
        <w:rPr>
          <w:rFonts w:ascii="Times New Roman" w:hAnsi="Times New Roman" w:cs="Times New Roman"/>
          <w:bCs/>
          <w:sz w:val="24"/>
          <w:szCs w:val="24"/>
        </w:rPr>
        <w:t>Репродукция происходит в цитоплазме клеток-хозяев. Вирус проникает в клетку-хозяина путем эндоцитоза. Геномная РНК играет роль информационной РНК и участвует в синтезе вирусных белков, в том числе РНК-зависимой РНК-полимеразы. Этот фермент синтезирует отрицательную РНК комплементарную положительной РНК и снова положительную РНК (геномную РНК) из отрицательной. Геномная РНК окружается капсидом из структурных белков и образует зрелый вирион. В результате лизиса клеток высвобождаются вирионы.</w:t>
      </w:r>
    </w:p>
    <w:p w14:paraId="5952AB05" w14:textId="346C2148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Классификация пикорнавирусов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:</w:t>
      </w:r>
    </w:p>
    <w:p w14:paraId="6187DCE1" w14:textId="32112EA4" w:rsidR="00CA2847" w:rsidRPr="006C0A06" w:rsidRDefault="00CA2847" w:rsidP="005978A6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Семейство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Picornaviridae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состоит из 9 родов: Enterovirus (энтеровирусы), Hepatovirus (вирусы гепатита А), Rhinovirus (риновирусы), Aphtovirus (кожные вирусы), Parechovirus (пареховирусы), Cardiovirus и др. Первые 5 родов имеют большее значение в патологии человека.</w:t>
      </w:r>
    </w:p>
    <w:p w14:paraId="58370C57" w14:textId="2B9C3E20" w:rsidR="00CA2847" w:rsidRPr="006C0A06" w:rsidRDefault="00CA2847" w:rsidP="005978A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Род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Enterovirus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 (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энтеровирусы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14:paraId="2C1063F4" w14:textId="21EDA7C3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Энтеровирусы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(</w:t>
      </w:r>
      <w:r w:rsidRPr="006C0A06">
        <w:rPr>
          <w:rFonts w:ascii="Times New Roman" w:hAnsi="Times New Roman" w:cs="Times New Roman"/>
          <w:bCs/>
          <w:sz w:val="24"/>
          <w:szCs w:val="24"/>
        </w:rPr>
        <w:t>от греч.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enteron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6C0A06">
        <w:rPr>
          <w:rFonts w:ascii="Times New Roman" w:hAnsi="Times New Roman" w:cs="Times New Roman"/>
          <w:bCs/>
          <w:sz w:val="24"/>
          <w:szCs w:val="24"/>
        </w:rPr>
        <w:t>кишка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вызывают разнообразные по клиническим проявлениям заболевания преимущественно в кишечнике человека. Энтеровирусы относятся к семейству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Picornaviridae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рода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Enterovirus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. </w:t>
      </w:r>
      <w:r w:rsidRPr="006C0A06">
        <w:rPr>
          <w:rFonts w:ascii="Times New Roman" w:hAnsi="Times New Roman" w:cs="Times New Roman"/>
          <w:bCs/>
          <w:sz w:val="24"/>
          <w:szCs w:val="24"/>
        </w:rPr>
        <w:t>Род включает вирусы полиомиелита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, Ko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ксаки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A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B (</w:t>
      </w:r>
      <w:r w:rsidRPr="006C0A06">
        <w:rPr>
          <w:rFonts w:ascii="Times New Roman" w:hAnsi="Times New Roman" w:cs="Times New Roman"/>
          <w:bCs/>
          <w:sz w:val="24"/>
          <w:szCs w:val="24"/>
        </w:rPr>
        <w:t>по названию населенного пункта в США , где они были впервые выделены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), ECHO (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аббревиатура от англ.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Еnteric cytopathogenic human orphans – кишечные цитопатогенные человеческие вирусы сироты), энтеровирусы типов 69-71 и  73-78.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 настоящее время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72-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ой тип энтеровирусов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вирус гепатита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A )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отдельно включен в род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Hepatovirus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225B3310" w14:textId="6E771CB1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. Просто организованные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r w:rsidRPr="006C0A06">
        <w:rPr>
          <w:rFonts w:ascii="Times New Roman" w:hAnsi="Times New Roman" w:cs="Times New Roman"/>
          <w:bCs/>
          <w:sz w:val="24"/>
          <w:szCs w:val="24"/>
        </w:rPr>
        <w:t>безоболочечные ) вирусы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размером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28-30 </w:t>
      </w:r>
      <w:r w:rsidRPr="006C0A06">
        <w:rPr>
          <w:rFonts w:ascii="Times New Roman" w:hAnsi="Times New Roman" w:cs="Times New Roman"/>
          <w:bCs/>
          <w:sz w:val="24"/>
          <w:szCs w:val="24"/>
        </w:rPr>
        <w:t>нм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Капсид с икосаэдрическим (кубическим) типом симметрии, состоит из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12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пентамеров. Углубления (каньоны)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на поверхности каждого пентамера являются областью соединения с рецепторами клетки хозяина, а также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Fab-</w:t>
      </w:r>
      <w:r w:rsidRPr="006C0A06">
        <w:rPr>
          <w:rFonts w:ascii="Times New Roman" w:hAnsi="Times New Roman" w:cs="Times New Roman"/>
          <w:bCs/>
          <w:sz w:val="24"/>
          <w:szCs w:val="24"/>
        </w:rPr>
        <w:t>фрагментом антител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Геном вируса - инфекционная однонитевая плюс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РНК, связанная с белком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VPg</w:t>
      </w:r>
      <w:r w:rsidRPr="006C0A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D961D5" w14:textId="6F0A7108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Репродукция энтеровирусов.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Репродукция энтеровирусов происходит в цитоплазме клетки хозяина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Вирус поступает в клетку путем эндоцитоза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Геномная РНК функционирует  как </w:t>
      </w:r>
      <w:r w:rsidRPr="006C0A06">
        <w:rPr>
          <w:rFonts w:ascii="Times New Roman" w:hAnsi="Times New Roman" w:cs="Times New Roman"/>
          <w:bCs/>
          <w:sz w:val="24"/>
          <w:szCs w:val="24"/>
        </w:rPr>
        <w:lastRenderedPageBreak/>
        <w:t>иРНК  для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синтеза белка, включая РНК-зависимую полимеразу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Полимераза синтезирует минус-нить матрицу с поверхности  плюс-нити и реплицирует  геном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Структурные  белки собираются в капсид, в него включается геном, образуется вирион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Вирионы освобождаются из клетки посредством ее лизиса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2D04E1C2" w14:textId="1BB47BA0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Вирусы полиомиелита(полиовирусы).</w:t>
      </w:r>
      <w:r w:rsidRPr="006C0A0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Вирус полиомиелита относится к семейству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Picornaviridae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роду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Enterovirus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По структуре полиовирусы – типичные представители рода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Enterovirus.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Различают 3 серотипа внутри вида: 1, 2, 3, не вызывающие перекрестного иммунитета.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Полиовирусы хорошо  репродуцируются  в первичных и перевиваемых культурах клеток из тканей  человека и обезьян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(</w:t>
      </w:r>
      <w:r w:rsidRPr="006C0A06">
        <w:rPr>
          <w:rFonts w:ascii="Times New Roman" w:hAnsi="Times New Roman" w:cs="Times New Roman"/>
          <w:bCs/>
          <w:sz w:val="24"/>
          <w:szCs w:val="24"/>
        </w:rPr>
        <w:t>например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6C0A06">
        <w:rPr>
          <w:rFonts w:ascii="Times New Roman" w:hAnsi="Times New Roman" w:cs="Times New Roman"/>
          <w:bCs/>
          <w:sz w:val="24"/>
          <w:szCs w:val="24"/>
        </w:rPr>
        <w:t>в культуре клеток почек) и в течение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3-6 </w:t>
      </w:r>
      <w:r w:rsidRPr="006C0A06">
        <w:rPr>
          <w:rFonts w:ascii="Times New Roman" w:hAnsi="Times New Roman" w:cs="Times New Roman"/>
          <w:bCs/>
          <w:sz w:val="24"/>
          <w:szCs w:val="24"/>
        </w:rPr>
        <w:t>дней вызывают цитопатический эффект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Полиовирусы  сохраняются в воде, почве,  в некоторых пищевых продуктах и на предметах обихода  месяцами. Погибают при температуре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55</w:t>
      </w:r>
      <w:r w:rsidRPr="006C0A06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в течение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30 мин.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6C0A06">
        <w:rPr>
          <w:rFonts w:ascii="Times New Roman" w:hAnsi="Times New Roman" w:cs="Times New Roman"/>
          <w:bCs/>
          <w:sz w:val="24"/>
          <w:szCs w:val="24"/>
        </w:rPr>
        <w:t>при кипячении – за несколько секунд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59038849" w14:textId="2DA571BF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Патогенез полиомиелита. </w:t>
      </w:r>
      <w:r w:rsidRPr="006C0A06">
        <w:rPr>
          <w:rFonts w:ascii="Times New Roman" w:hAnsi="Times New Roman" w:cs="Times New Roman"/>
          <w:bCs/>
          <w:sz w:val="24"/>
          <w:szCs w:val="24"/>
        </w:rPr>
        <w:t>Источник инфекции – человек и вирусоноситель. Заражение происходит фекально-оральным механизмом  – через пищевые продукты, воду, предметы  обихода,  грязные руки. В первые 1-2 недели заболевания вирус может передаваться через носоглоточный секрет воздушно-капельным путем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Полиовирус  проникает в организм через слизистые оболочки носоглотки и тонкого кишечника.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Первичная   репродукция  вирусов происходит в лимфатических узлах   глоточного кольца  и тонкого кишечника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Вирусы проникают в центральную нервную систему, где избирательно поражают клетки передних рогов спинного мозга (двигательные нейроны)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В результате этого возникают  вялые параличи конечностей и туловища.</w:t>
      </w:r>
    </w:p>
    <w:p w14:paraId="1E04DA55" w14:textId="3ACB9AFF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Клинические проявления полиомиелита. </w:t>
      </w:r>
      <w:r w:rsidRPr="006C0A06">
        <w:rPr>
          <w:rFonts w:ascii="Times New Roman" w:hAnsi="Times New Roman" w:cs="Times New Roman"/>
          <w:bCs/>
          <w:sz w:val="24"/>
          <w:szCs w:val="24"/>
        </w:rPr>
        <w:t>Полиомиелитом болеют преимущественно дети. Инкубационный период продолжается в среднем 7-14 дней.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Проявления полиомиелита могут варьировать от бессимптомных  до очень тяжелых клинических форм, сопровождающихся параличом. Чаще встречается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легкая форма заболевания</w:t>
      </w:r>
      <w:r w:rsidRPr="006C0A06">
        <w:rPr>
          <w:rFonts w:ascii="Times New Roman" w:hAnsi="Times New Roman" w:cs="Times New Roman"/>
          <w:bCs/>
          <w:sz w:val="24"/>
          <w:szCs w:val="24"/>
        </w:rPr>
        <w:t>, которая длится несколько дней, сопровождается температурой, общей слабостью, головной болью, рвотой и болью в горле.</w:t>
      </w:r>
    </w:p>
    <w:p w14:paraId="3B38A43A" w14:textId="77777777" w:rsidR="00CA2847" w:rsidRPr="006C0A06" w:rsidRDefault="00CA2847" w:rsidP="005978A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Менингеальная  форма </w:t>
      </w:r>
      <w:r w:rsidRPr="006C0A06">
        <w:rPr>
          <w:rFonts w:ascii="Times New Roman" w:hAnsi="Times New Roman" w:cs="Times New Roman"/>
          <w:bCs/>
          <w:sz w:val="24"/>
          <w:szCs w:val="24"/>
        </w:rPr>
        <w:t>(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асептический менингит) –</w:t>
      </w:r>
      <w:r w:rsidRPr="006C0A06">
        <w:rPr>
          <w:rFonts w:ascii="Times New Roman" w:hAnsi="Times New Roman" w:cs="Times New Roman"/>
          <w:bCs/>
          <w:sz w:val="24"/>
          <w:szCs w:val="24"/>
        </w:rPr>
        <w:t>продолжается в течение  2-10 дней, проходит без остаточных признаков.</w:t>
      </w:r>
    </w:p>
    <w:p w14:paraId="07012B80" w14:textId="77777777" w:rsidR="00CA2847" w:rsidRPr="006C0A06" w:rsidRDefault="00CA2847" w:rsidP="00D10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Паралитическая форма </w:t>
      </w:r>
      <w:r w:rsidRPr="006C0A06">
        <w:rPr>
          <w:rFonts w:ascii="Times New Roman" w:hAnsi="Times New Roman" w:cs="Times New Roman"/>
          <w:bCs/>
          <w:sz w:val="24"/>
          <w:szCs w:val="24"/>
        </w:rPr>
        <w:t>возникает в результате повреждения мотонейронов спинного мозга. В основном вызывается  вирусом 1 серотипа (развивается примерно в 1% случаев). Часто наблюдаются асимметричные параличи нижних конечностей. Паралитическая форма  заболевания  длится долго, у больных сохраняются остаточные параличи.</w:t>
      </w:r>
    </w:p>
    <w:p w14:paraId="52EE8C97" w14:textId="77777777" w:rsidR="00CA2847" w:rsidRPr="006C0A06" w:rsidRDefault="00CA2847" w:rsidP="00D10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Спустя десятилетия после перенесенной в детстве паралитической формы  полиомиелита у некоторых людей может развиться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прогрессирующая  мышечная атрофия</w:t>
      </w:r>
    </w:p>
    <w:p w14:paraId="3FD52A8D" w14:textId="2BF18688" w:rsidR="00CA2847" w:rsidRPr="006C0A06" w:rsidRDefault="00CA2847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Иммунитет. </w:t>
      </w:r>
      <w:r w:rsidRPr="006C0A06">
        <w:rPr>
          <w:rFonts w:ascii="Times New Roman" w:hAnsi="Times New Roman" w:cs="Times New Roman"/>
          <w:bCs/>
          <w:sz w:val="24"/>
          <w:szCs w:val="24"/>
        </w:rPr>
        <w:t>После перенесенной болезни остается пожизненный типоспецифический иммунитет. Невосприимчивость  связана наличием вируснейтрализующих антител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Естественный пассивный иммунитет новорожденных обусловлен материнскими  антителами и сохраняется  в течение 6  месяцев. Пассивный  искусственный иммунитет сохраняется только в течение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3-5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недель.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12793D4B" w14:textId="10B04C2E" w:rsidR="00CA2847" w:rsidRPr="006C0A06" w:rsidRDefault="00CA2847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Микробиологическая диагностика. </w:t>
      </w:r>
      <w:r w:rsidRPr="006C0A06">
        <w:rPr>
          <w:rFonts w:ascii="Times New Roman" w:hAnsi="Times New Roman" w:cs="Times New Roman"/>
          <w:bCs/>
          <w:sz w:val="24"/>
          <w:szCs w:val="24"/>
        </w:rPr>
        <w:t>Материалом для исследования служат отделяемое носоглотки, испражнения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Вирусы полиомиелита выделяют путем заражения исследуемым материалом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первичных и перевиваемых культур клеток человека и обезьян. О репродукции вирусов судят по цитопатическому действию.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Идентификацию проводят с помощью типоспецифических сывороток  в реакции нейтрализации в культуре клеток, а </w:t>
      </w:r>
      <w:r w:rsidRPr="006C0A06">
        <w:rPr>
          <w:rFonts w:ascii="Times New Roman" w:hAnsi="Times New Roman" w:cs="Times New Roman"/>
          <w:bCs/>
          <w:sz w:val="24"/>
          <w:szCs w:val="24"/>
        </w:rPr>
        <w:lastRenderedPageBreak/>
        <w:t>также в ПЦР. Серодиагностика основана на нарастании титра специфических антител с использованием  парных сывороток больных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63C71DE9" w14:textId="1059E376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Лечение полиомиелита. </w:t>
      </w:r>
      <w:r w:rsidRPr="006C0A06">
        <w:rPr>
          <w:rFonts w:ascii="Times New Roman" w:hAnsi="Times New Roman" w:cs="Times New Roman"/>
          <w:bCs/>
          <w:sz w:val="24"/>
          <w:szCs w:val="24"/>
        </w:rPr>
        <w:t>Средства специфической профилактики отсутствуют, поэтому проводят симптоматическое лечение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Применение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иммуноглобулина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до начала заболевания дает положительный эффект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И хотя препарат на короткое время предотвращает развитие паралитических форм, он не защищает от субклинического течения инфекции.</w:t>
      </w:r>
    </w:p>
    <w:p w14:paraId="6B195966" w14:textId="36546BC2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полиомиелита.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Первая инактивированная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(формалином) вакцина для профилактики полиомиелита была разработана Дж. Солком  в 1953 году. Она создавала лишь общий гуморальный иммунитет, не формируя при этом местной резистентности слизистых оболочек. В 1956 г.  А.Сэбин получил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живую культуральную вакцину 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из  аттенуированных  штаммов вирусов полиомиелита всех трех типов. Вакцина Сэбина индуцирует выработку 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IgM </w:t>
      </w:r>
      <w:r w:rsidRPr="006C0A06">
        <w:rPr>
          <w:rFonts w:ascii="Times New Roman" w:hAnsi="Times New Roman" w:cs="Times New Roman"/>
          <w:bCs/>
          <w:sz w:val="24"/>
          <w:szCs w:val="24"/>
        </w:rPr>
        <w:t>и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IgG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и синтез секреторного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IgA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в кишечнике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Данная вакцина вводится перорально и используется  для массовой иммунизации детей.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8CFC21" w14:textId="5D747409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Вирусы Коксаки.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Вирусы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Ko</w:t>
      </w:r>
      <w:r w:rsidRPr="006C0A06">
        <w:rPr>
          <w:rFonts w:ascii="Times New Roman" w:hAnsi="Times New Roman" w:cs="Times New Roman"/>
          <w:bCs/>
          <w:sz w:val="24"/>
          <w:szCs w:val="24"/>
        </w:rPr>
        <w:t>ксаки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относятся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к семейству 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Picornaviridae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роду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Enterovirus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 отличие от прочих энтеровирусов  вирусы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Ko</w:t>
      </w:r>
      <w:r w:rsidRPr="006C0A06">
        <w:rPr>
          <w:rFonts w:ascii="Times New Roman" w:hAnsi="Times New Roman" w:cs="Times New Roman"/>
          <w:bCs/>
          <w:sz w:val="24"/>
          <w:szCs w:val="24"/>
        </w:rPr>
        <w:t>ксаки являются наиболее патогенными для новорожденных мышей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По патогенности для новорожденных мышей вирусы разделены на группы А и В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(29 </w:t>
      </w:r>
      <w:r w:rsidRPr="006C0A06">
        <w:rPr>
          <w:rFonts w:ascii="Times New Roman" w:hAnsi="Times New Roman" w:cs="Times New Roman"/>
          <w:bCs/>
          <w:sz w:val="24"/>
          <w:szCs w:val="24"/>
        </w:rPr>
        <w:t>серотипов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).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Вирусы Коксаки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вызывают диффузный миозит и очаговый некроз поперечно-полосатых мышц.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B</w:t>
      </w:r>
      <w:r w:rsidRPr="006C0A06">
        <w:rPr>
          <w:rFonts w:ascii="Times New Roman" w:hAnsi="Times New Roman" w:cs="Times New Roman"/>
          <w:bCs/>
          <w:sz w:val="24"/>
          <w:szCs w:val="24"/>
        </w:rPr>
        <w:t>ирусы Коксаки В вызывают поражение ЦНС , развитие параличей, некроз скелетной мускулатуры,  иногда – миокарда.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6BC2E5DF" w14:textId="024905F6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Патогенез и клинические проявления заболеваний , вызываемых вирусами Коксаки.</w:t>
      </w:r>
    </w:p>
    <w:p w14:paraId="229D19F8" w14:textId="21A76CBC" w:rsidR="00CA2847" w:rsidRPr="006C0A06" w:rsidRDefault="00CA2847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Несмотря на репликацию   в гастроинтестинальном тракте , характерную для многих энтеровирусов , вирусы Коксаки не вызывают кишечных инфекций. Вирусы вызывают  у  человека асептический менингит, респираторные  заболевания и лихорадку.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Инкубационный период заболеваний, вызываемых вирусами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Коксаки составляет 2-9 дней. </w:t>
      </w:r>
    </w:p>
    <w:p w14:paraId="7FF9F796" w14:textId="77777777" w:rsidR="00CA2847" w:rsidRPr="006C0A06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Асептический менингит</w:t>
      </w:r>
      <w:r w:rsidRPr="006C0A06">
        <w:rPr>
          <w:rFonts w:ascii="Times New Roman" w:hAnsi="Times New Roman" w:cs="Times New Roman"/>
          <w:bCs/>
          <w:sz w:val="24"/>
          <w:szCs w:val="24"/>
        </w:rPr>
        <w:t>.  Может сопровождаться мышечной слабостью,  напоминающую параличи при полиомиелите.</w:t>
      </w:r>
    </w:p>
    <w:p w14:paraId="339C340C" w14:textId="2572AAEC" w:rsidR="00CA2847" w:rsidRPr="006C0A06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Герпангина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, вызванная вирусами Коксаки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A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, сопровождается тяжелым лихорадочным фарингитом .Отмечается повышение температуры, боль в горле , герпетиформные высыпания в глотке , миндалинах и на  языке. </w:t>
      </w:r>
    </w:p>
    <w:p w14:paraId="0A858242" w14:textId="694BD689" w:rsidR="00CA2847" w:rsidRPr="006C0A06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Пузырчатка полости рта и конечностей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Заживление везикул без образования корочек, что отличает их от заболеваний , вызываемых  герпес-  и  поксвирусами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3EE2E5E8" w14:textId="11E94B7E" w:rsidR="00CA2847" w:rsidRPr="006C0A06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Плевродиния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эпидемическая миалгия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Сопровождается лихорадкой и болями в грудной клетке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219ADD82" w14:textId="77777777" w:rsidR="00CA2847" w:rsidRPr="006C0A06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Миокардиты.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В  основном  сопровождаются у детей тяжелыми воспалениями  сердца и его оболочек, среди новорожденных  наблюдается высокая летальность.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4E74D84E" w14:textId="624A8DD6" w:rsidR="00CA2847" w:rsidRPr="006C0A06" w:rsidRDefault="00CA2847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Микробиологическая диагностика.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Вирусы выделяют из отделяемого носоглотки в первые дни заболевания, из испражнений – в первые недели.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При асептическом менингите возбудитель возможно выделить из спинномозговой жидкости и испражнений.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Заражают культуры клеток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Hela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, </w:t>
      </w:r>
      <w:r w:rsidRPr="006C0A06">
        <w:rPr>
          <w:rFonts w:ascii="Times New Roman" w:hAnsi="Times New Roman" w:cs="Times New Roman"/>
          <w:bCs/>
          <w:sz w:val="24"/>
          <w:szCs w:val="24"/>
        </w:rPr>
        <w:t>тканевые культуры почек обезьян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r w:rsidRPr="006C0A06">
        <w:rPr>
          <w:rFonts w:ascii="Times New Roman" w:hAnsi="Times New Roman" w:cs="Times New Roman"/>
          <w:bCs/>
          <w:sz w:val="24"/>
          <w:szCs w:val="24"/>
        </w:rPr>
        <w:t>через 5-14 дней становится видимым цитопатический эффект) или мышей-сосунков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В клиническом материале вирусы выявляют с помощью  ПЦР.</w:t>
      </w:r>
    </w:p>
    <w:p w14:paraId="3F0989F9" w14:textId="25FA2CE5" w:rsidR="00CA284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944A1" w14:textId="111646CB" w:rsidR="00CA2847" w:rsidRPr="006C0A06" w:rsidRDefault="00CA2847" w:rsidP="00597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Вирусы группы 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ECHO</w:t>
      </w:r>
    </w:p>
    <w:p w14:paraId="6940AFD9" w14:textId="0465FFC3" w:rsidR="00CA2847" w:rsidRPr="006C0A06" w:rsidRDefault="00CA2847" w:rsidP="005978A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Вирусы группы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ECHO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 от англ. 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Enteric cytopathogenic human orfans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– кишечные цитопатогенные человеческие вирусы сироты)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относятся роду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Enterovirus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семейства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Picornaviridae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Вызывают ОРВИ, асептический менингит, полиомиелитоподобные </w:t>
      </w:r>
      <w:r w:rsidRPr="006C0A06">
        <w:rPr>
          <w:rFonts w:ascii="Times New Roman" w:hAnsi="Times New Roman" w:cs="Times New Roman"/>
          <w:bCs/>
          <w:sz w:val="24"/>
          <w:szCs w:val="24"/>
        </w:rPr>
        <w:lastRenderedPageBreak/>
        <w:t>заболевания. Наиболее часто встречаемые в детском возрасте заболевания обычно сопровождаются появлением сыпи</w:t>
      </w:r>
    </w:p>
    <w:p w14:paraId="79111805" w14:textId="7CF8FC58" w:rsidR="00CA2847" w:rsidRPr="006C0A06" w:rsidRDefault="00CA2847" w:rsidP="00597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Род  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Rotavirus  (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ротавирусы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14:paraId="33DB1D0D" w14:textId="27296525" w:rsidR="00CA2847" w:rsidRPr="006C0A06" w:rsidRDefault="00CA2847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Ротавирусы  относятся к семейству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Reoviridae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роду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Rotavirus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>Свое название получили из-за строения вириона, напоминающего зубчатое колесо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r w:rsidRPr="006C0A06">
        <w:rPr>
          <w:rFonts w:ascii="Times New Roman" w:hAnsi="Times New Roman" w:cs="Times New Roman"/>
          <w:bCs/>
          <w:sz w:val="24"/>
          <w:szCs w:val="24"/>
        </w:rPr>
        <w:t>от лат.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rota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6C0A06">
        <w:rPr>
          <w:rFonts w:ascii="Times New Roman" w:hAnsi="Times New Roman" w:cs="Times New Roman"/>
          <w:bCs/>
          <w:sz w:val="24"/>
          <w:szCs w:val="24"/>
        </w:rPr>
        <w:t>колесо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). </w:t>
      </w:r>
      <w:r w:rsidRPr="006C0A06">
        <w:rPr>
          <w:rFonts w:ascii="Times New Roman" w:hAnsi="Times New Roman" w:cs="Times New Roman"/>
          <w:bCs/>
          <w:sz w:val="24"/>
          <w:szCs w:val="24"/>
        </w:rPr>
        <w:t>Вирион ротавирусов сферической формы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содержит двунитевую  фрагментированную (11 сегментов) РНК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Двухслойный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r w:rsidRPr="006C0A06">
        <w:rPr>
          <w:rFonts w:ascii="Times New Roman" w:hAnsi="Times New Roman" w:cs="Times New Roman"/>
          <w:bCs/>
          <w:sz w:val="24"/>
          <w:szCs w:val="24"/>
        </w:rPr>
        <w:t>внутренний и внешний)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капсид имеет форму колеса  с отходящими внутрь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«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спицами». Вирион имеет 8 белков. Внутренний капсид содержит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VP-1, VP-2, VP-3, VP-6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белки. Наружный капсид содержит 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VP-4 </w:t>
      </w:r>
      <w:r w:rsidRPr="006C0A06">
        <w:rPr>
          <w:rFonts w:ascii="Times New Roman" w:hAnsi="Times New Roman" w:cs="Times New Roman"/>
          <w:bCs/>
          <w:sz w:val="24"/>
          <w:szCs w:val="24"/>
        </w:rPr>
        <w:t>и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VP-7 </w:t>
      </w:r>
      <w:r w:rsidRPr="006C0A06">
        <w:rPr>
          <w:rFonts w:ascii="Times New Roman" w:hAnsi="Times New Roman" w:cs="Times New Roman"/>
          <w:bCs/>
          <w:sz w:val="24"/>
          <w:szCs w:val="24"/>
        </w:rPr>
        <w:t>белки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Белок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VP-7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– основной компонент наружного капсида  (типоспецифический антиген), по антигенной структуре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которого ротавирусы  делятся на 6 серотипов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(A-F).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У человека заболевания вызывает  серогруппа </w:t>
      </w:r>
      <w:r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A.</w:t>
      </w:r>
    </w:p>
    <w:p w14:paraId="71F0992A" w14:textId="1ACE59C0" w:rsidR="000E3F87" w:rsidRPr="006C0A06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Ротавирусы 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культивирование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="005978A6"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Ротавирусы трудно культивируются в клеточных культурах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 xml:space="preserve">Ротавирусы  серогруппы  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 xml:space="preserve"> возможно культивировать  в присутствии протеолитического фермента  - 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D103D2"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трипсина.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Протеолиз  происходящий под действием фермента, повышает инвазивную активность вирусов и приводит к образованию инфекционных  субвирусных частиц.</w:t>
      </w:r>
    </w:p>
    <w:p w14:paraId="0CC65938" w14:textId="5CC2BF25" w:rsidR="000E3F87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Патогенез и клинические проявления ротавирусных инфекций.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Источник инфекции – больные или вирусоносители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Вирусы выделяются с фекалиями(фекально-оральный механизм ).Пути передачи – водный (основной), пищевой, контактно-бытовой. Ротавирусы  размножаются в эпителиоцитах двенадцатиперстной кишки, вызывая их гибель.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NSP4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 xml:space="preserve"> белок вируса 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обладает свойством энтеротоксина.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Диарея развивается в результате нарушения всасывания глюкозы и солей в кишечнике.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Ротавирусные инфекции в основном у новорожденных и детей младшего возраст</w:t>
      </w:r>
      <w:r w:rsidRPr="006C0A06">
        <w:rPr>
          <w:rFonts w:ascii="Times New Roman" w:hAnsi="Times New Roman" w:cs="Times New Roman"/>
          <w:bCs/>
          <w:sz w:val="24"/>
          <w:szCs w:val="24"/>
        </w:rPr>
        <w:t>а (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от 6 мес.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до 2 лет) вызывают острые энтериты. Инкубационный период –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1-3 дня. Основные клинические симптомы заболевания - лихорадка, рвота, боли в животе и диарея, могут стать причиной потери жидкости и электролитов и привести к смерти.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42CB6103" w14:textId="542D8B5D" w:rsidR="000E3F87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Микробиологическая диагностика.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Основана на выделении вируса в испражнениях с помощью и</w:t>
      </w:r>
      <w:r w:rsidRPr="006C0A06">
        <w:rPr>
          <w:rFonts w:ascii="Times New Roman" w:hAnsi="Times New Roman" w:cs="Times New Roman"/>
          <w:bCs/>
          <w:sz w:val="24"/>
          <w:szCs w:val="24"/>
        </w:rPr>
        <w:t>ммунной электронной микроскопии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, реакции латекс-агглютинации, ИФА и ПЦР. Антитела выявляют в парных сыворотках крови с помощью ИФА</w:t>
      </w:r>
      <w:r w:rsidR="00D103D2" w:rsidRPr="006C0A06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724848C5" w14:textId="6F0D8B65" w:rsidR="005978A6" w:rsidRPr="006C0A06" w:rsidRDefault="005978A6" w:rsidP="00597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Род 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Rubivirus (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вирус краснухи).</w:t>
      </w:r>
    </w:p>
    <w:p w14:paraId="3708E06A" w14:textId="6E762D9C" w:rsidR="000E3F87" w:rsidRPr="006C0A06" w:rsidRDefault="00D103D2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Вирус краснухи подобен другим вирусам семейства Togaviridae.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Вирус краснухи можно культивировать во многих культурах клеток, но он не дает заметного цитопатического эффекта.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Следовательно, можно обнаружить вирус в первичных культурах клеток благодаря явлению интерференции. Для этого используют любой цитопатогенный вирус, репродукция которого в тканевых культурах всегда сопровождается цитопатическим эффектом. Однако в культуре клеток, ранее инфицированных вирусом краснухи, эти вирусы не вызывают цитопатического эффекта (феномен интерференции).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В отличие от других тоговирусов вирус краснухи не культивируется в культуре клеток членистоногих и обладает нейраминидазной активностью.</w:t>
      </w:r>
    </w:p>
    <w:p w14:paraId="58E10260" w14:textId="14CE7BB3" w:rsidR="000E3F87" w:rsidRPr="006C0A06" w:rsidRDefault="00D103D2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Краснуха — острое лихорадочное заболевание с сыпью и лимфаденопатией, которое встречается преимущественно у детей.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Вирус краснухи относится к роду Rubivirus семейства Togaviridae. Следует отметить, что данный вирус не относится к группе арбовирусов как исключительный представитель семейства Togaviridae.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Однако по своей структуре и физико-химическим свойствам он принадлежит к семейству Togaviridae.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Название рода (лат. rubrum </w:t>
      </w:r>
      <w:r w:rsidRPr="006C0A06">
        <w:rPr>
          <w:rFonts w:ascii="Times New Roman" w:hAnsi="Times New Roman" w:cs="Times New Roman"/>
          <w:bCs/>
          <w:sz w:val="24"/>
          <w:szCs w:val="24"/>
        </w:rPr>
        <w:lastRenderedPageBreak/>
        <w:t>— красный) относится к красной пятнисто-массивной сыпи, появляющейся на коже больных во время кори.</w:t>
      </w:r>
    </w:p>
    <w:p w14:paraId="75A9A09E" w14:textId="123525BD" w:rsidR="005978A6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br/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ВИРУС КРАСНУХИ  -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Относится к  роду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Rubiviridae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(от лат.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rubrum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– красный, что связано с появлением пятнисто-папулезной сыпи на коже).</w:t>
      </w:r>
      <w:r w:rsidRPr="006C0A06">
        <w:rPr>
          <w:rFonts w:ascii="Times New Roman" w:hAnsi="Times New Roman" w:cs="Times New Roman"/>
          <w:bCs/>
          <w:sz w:val="24"/>
          <w:szCs w:val="24"/>
        </w:rPr>
        <w:br/>
        <w:t xml:space="preserve"> Вызывает приобретенную и  врожденную краснуху и подострый краснушный панэнцефалит</w:t>
      </w:r>
    </w:p>
    <w:p w14:paraId="362BC848" w14:textId="499879B5" w:rsidR="005978A6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4472E" w14:textId="4047C51F" w:rsidR="00CA2847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621C8B" wp14:editId="7AEDB1A5">
            <wp:extent cx="6152515" cy="2843530"/>
            <wp:effectExtent l="0" t="0" r="63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94" r="8065" b="22348"/>
                    <a:stretch/>
                  </pic:blipFill>
                  <pic:spPr bwMode="auto">
                    <a:xfrm>
                      <a:off x="0" y="0"/>
                      <a:ext cx="615251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408D8FC" w14:textId="015ADF30" w:rsidR="00CA2847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АНТИГЕННАЯ СТРУКТУРА.</w:t>
      </w:r>
    </w:p>
    <w:p w14:paraId="3D1659FC" w14:textId="77777777" w:rsidR="000E3F87" w:rsidRPr="006C0A06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ВИРУС ИМЕЕТ ОДИН СЕРОТИП</w:t>
      </w:r>
    </w:p>
    <w:p w14:paraId="1D86DCCF" w14:textId="77777777" w:rsidR="000E3F87" w:rsidRPr="006C0A06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С-антиген – нуклеокапсидный выявляется в РСК</w:t>
      </w:r>
    </w:p>
    <w:p w14:paraId="59D1B6E2" w14:textId="77777777" w:rsidR="000E3F87" w:rsidRPr="006C0A06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Е2 протективный ( гемагглютинин)– выявляется в РН</w:t>
      </w:r>
    </w:p>
    <w:p w14:paraId="5D61D318" w14:textId="77777777" w:rsidR="000E3F87" w:rsidRPr="006C0A06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Е1 участвует в прикреплении вируса</w:t>
      </w:r>
    </w:p>
    <w:p w14:paraId="0CEC1524" w14:textId="77777777" w:rsidR="000E3F87" w:rsidRPr="006C0A06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Культивируется в ВНК21 и </w:t>
      </w:r>
      <w:r w:rsidRPr="006C0A06">
        <w:rPr>
          <w:rFonts w:ascii="Times New Roman" w:hAnsi="Times New Roman" w:cs="Times New Roman"/>
          <w:bCs/>
          <w:sz w:val="24"/>
          <w:szCs w:val="24"/>
          <w:lang w:val="en-US"/>
        </w:rPr>
        <w:t>Vero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вызывая ЦПД в виде бляшек, очаговой деструкции монослоя</w:t>
      </w:r>
    </w:p>
    <w:p w14:paraId="57F3BC40" w14:textId="77777777" w:rsidR="000E3F87" w:rsidRPr="006C0A06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>Вирус можно обнаружить по феномену интерференции</w:t>
      </w:r>
    </w:p>
    <w:p w14:paraId="3C89C99A" w14:textId="77777777" w:rsidR="000E3F87" w:rsidRPr="006C0A06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К вирусу чувствительны куриные и утиные эмбрионы </w:t>
      </w:r>
    </w:p>
    <w:p w14:paraId="22CF0021" w14:textId="77777777" w:rsidR="005978A6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44B44C" w14:textId="694137F1" w:rsidR="005978A6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060BF83D" wp14:editId="143EEDEA">
            <wp:extent cx="6152515" cy="4608195"/>
            <wp:effectExtent l="0" t="0" r="635" b="190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03D4643" w14:textId="6B89D9D3" w:rsidR="000E3F87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Источник инфекции и пути заражения.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Вирус краснухи вызывает постнатальную краснуху, врожденную краснуху и прогрессирующий краснушный энцефалит.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Источником инфекции являются больные клиническими и бессимптомными формами.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Заражение происходит воздушно-капельным путем.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У беременных возможно трансплацентарное заражение плода. В это время происходит гибель плода, либо ребенок рождается с врожденной корью.</w:t>
      </w:r>
    </w:p>
    <w:p w14:paraId="7637E2E4" w14:textId="5A1FE5AB" w:rsidR="000E3F87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Патогенез краснухи.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Врожденная краснуха возникает в результате трансплацентарного заражения плода.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Заражение краснухой особенно опасно в первом триместре беременности, так как в этот период формируются все органы и ткани плода. В этот период у 85% инфицированных детей формируются врожденные аномалии.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При заражении во II триместре беременности примерно 16% детей рождаются с врожденными симптомами краснухи. Инфекция спинного мозга также может вызывать гибель плода и самопроизвольные аборты.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После 20-й недели беременности при трансплацентарном инфицировании дефектов обычно не наблюдается.</w:t>
      </w:r>
    </w:p>
    <w:p w14:paraId="03F3BC1C" w14:textId="4489CD2A" w:rsidR="000E3F87" w:rsidRPr="006C0A06" w:rsidRDefault="00D103D2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Послеродовая краснуха. </w:t>
      </w:r>
      <w:r w:rsidRPr="006C0A06">
        <w:rPr>
          <w:rFonts w:ascii="Times New Roman" w:hAnsi="Times New Roman" w:cs="Times New Roman"/>
          <w:bCs/>
          <w:sz w:val="24"/>
          <w:szCs w:val="24"/>
        </w:rPr>
        <w:t>Воротами инфекции являются слизистые оболочки верхних дыхательных путей. Вирус размножается в эпителии дыхательных путей, в лимфатических узлах шеи и затылка, попадает в кровь, вирусемия продолжается до образования в крови антител (13-15 дней).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Латентный период кори длится в среднем 2-3 недели. Заболевание начинается с незначительного повышения температуры тела, слабовыраженных катаральных явлений, а также роста шейных и затылочных лимфатических узлов. Позже на всей поверхности тела образуются кореподобные пятнисто-папулезные высыпания. Высыпания </w:t>
      </w:r>
      <w:r w:rsidRPr="006C0A06">
        <w:rPr>
          <w:rFonts w:ascii="Times New Roman" w:hAnsi="Times New Roman" w:cs="Times New Roman"/>
          <w:bCs/>
          <w:sz w:val="24"/>
          <w:szCs w:val="24"/>
        </w:rPr>
        <w:lastRenderedPageBreak/>
        <w:t>сначала наблюдаются на лице, затем распространяются на туловище и конечности, причем высыпания держатся самое большее 3 дня (с этим связано название болезни «трехдневная корь»), бесследно исчезают.</w:t>
      </w:r>
    </w:p>
    <w:p w14:paraId="31208E59" w14:textId="4901B097" w:rsidR="000E3F87" w:rsidRPr="006C0A06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одострый </w:t>
      </w:r>
      <w:r w:rsidRPr="006C0A06"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раснушный </w:t>
      </w:r>
      <w:r w:rsidRPr="006C0A06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ан</w:t>
      </w:r>
      <w:r w:rsidRPr="006C0A06">
        <w:rPr>
          <w:rFonts w:ascii="Times New Roman" w:hAnsi="Times New Roman" w:cs="Times New Roman"/>
          <w:b/>
          <w:bCs/>
          <w:sz w:val="24"/>
          <w:szCs w:val="24"/>
          <w:u w:val="single"/>
        </w:rPr>
        <w:t>э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нцефалит – </w:t>
      </w:r>
      <w:r w:rsidRPr="006C0A06">
        <w:rPr>
          <w:rFonts w:ascii="Times New Roman" w:hAnsi="Times New Roman" w:cs="Times New Roman"/>
          <w:bCs/>
          <w:sz w:val="24"/>
          <w:szCs w:val="24"/>
        </w:rPr>
        <w:t>медленная вирусная инфекция, которая может развиться через десятилетия после перенесенной в детстве краснухи а также у лиц с врожденной краснухой.</w:t>
      </w:r>
      <w:r w:rsidRPr="006C0A06">
        <w:rPr>
          <w:rFonts w:ascii="Times New Roman" w:hAnsi="Times New Roman" w:cs="Times New Roman"/>
          <w:bCs/>
          <w:color w:val="800080"/>
          <w:kern w:val="24"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Болезнь характеризуется комплексом прогрессирующих нарушений двигательной и умственной функций ЦНС, и завершается летальным исходом</w:t>
      </w:r>
    </w:p>
    <w:p w14:paraId="6ED697B7" w14:textId="54110B35" w:rsidR="000E3F87" w:rsidRPr="006C0A06" w:rsidRDefault="005978A6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Тератогенные эффекты рубивируса.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Персистенция вируса в тканях плода сопровождается тератогенным эффектом. Последнее связано с ослаблением митотической активности клеток, ишемией плода вследствие повреждения сосудов плаценты, а также с прямым цитопатогенным действием вируса на клетки плода - вирус повреждает моноциты и лимфоциты и персистирует в них длительное время.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Вирус, сохраняющийся в организме детей с врожденной краснухой, обладает высокой вирулентностью.</w:t>
      </w:r>
    </w:p>
    <w:p w14:paraId="11620C96" w14:textId="1F88EFD8" w:rsidR="000E3F87" w:rsidRPr="006C0A06" w:rsidRDefault="005978A6" w:rsidP="005978A6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Врожденная краснуха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Врожденная краснуха сопровождается классическими симптомами триады - катарактой, пороками сердца и глухотой, но возможны и другие аномалии развития - сыпь, гепатоспленомегалия, желтуха, менингоэнцефалит.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Глухота, вызванная поражением центральной нервной системы, также вызывает умственную отсталость. Внутричерепные мальформации также могут быть вызваны вирусами простого герпеса, цитомегаловирусом, вирусами гриппа и кори, но лидером является вирус краснухи</w:t>
      </w:r>
    </w:p>
    <w:p w14:paraId="12C0CB5A" w14:textId="22789BBD" w:rsidR="000E3F87" w:rsidRPr="006C0A06" w:rsidRDefault="005978A6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Микробиологическая диагностика краснухи.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Вирус краснухи может быть обнаружен вирусологическим методом в материалах, взятых из носоглотки или зева мазком.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Поскольку он не оказывает заметного цитопатического действия, обнаружить вирус краснухи методом ИФР можно уже через 3-4 дня в инфицированных культурах клеток.</w:t>
      </w:r>
    </w:p>
    <w:p w14:paraId="17FBDD79" w14:textId="750CCBDF" w:rsidR="00CA2847" w:rsidRPr="006C0A06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C6FF07" w14:textId="4388AC70" w:rsidR="00CA2847" w:rsidRPr="006C0A06" w:rsidRDefault="005978A6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Микробиологическая диагностика краснухи. </w:t>
      </w:r>
    </w:p>
    <w:p w14:paraId="66E4DAC8" w14:textId="2767E82D" w:rsidR="000E3F87" w:rsidRPr="006C0A06" w:rsidRDefault="00D103D2" w:rsidP="00D103D2">
      <w:pPr>
        <w:numPr>
          <w:ilvl w:val="0"/>
          <w:numId w:val="12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Серологическая диагностика </w:t>
      </w:r>
      <w:r w:rsidRPr="006C0A06">
        <w:rPr>
          <w:rFonts w:ascii="Times New Roman" w:hAnsi="Times New Roman" w:cs="Times New Roman"/>
          <w:bCs/>
          <w:sz w:val="24"/>
          <w:szCs w:val="24"/>
        </w:rPr>
        <w:t>основана на обнаружении специфических антител к вирусу краснухи (IgG и IgM) в сыворотке крови методом ИФА и считается одним из обязательных тестов при обследовании беременных.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При выявлении у беременных антител IgG к вирусу краснухи следует изучить динамику нарастания антител в другом образце крови, взятом с 10-дневным интервалом (титр увеличивается в 4 раза и более), а также наличие антител IgM в сыворотке крови следует определить.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Если через 2 недели после контакта с источником инфекции в сыворотках крови беременной обнаруживается повышение титра IgG, а также IgM, то это свидетельствует о первичном заражении и может считаться показанием к прерыванию беременности.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В динамике заболевания четырехкратное и более повышение титра антител свидетельствует о недавнем заболевании, а определение специфических антител IgM свидетельствует о наличии заболевания на момент обследования.</w:t>
      </w:r>
      <w:r w:rsidR="005978A6"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sz w:val="24"/>
          <w:szCs w:val="24"/>
        </w:rPr>
        <w:t>Наличие специфических IgM-антител у плода указывает на внутриутробное инфицирование.</w:t>
      </w:r>
    </w:p>
    <w:p w14:paraId="6D4C1888" w14:textId="77777777" w:rsidR="005978A6" w:rsidRPr="006C0A06" w:rsidRDefault="005978A6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E2E8B" w14:textId="688C648F" w:rsidR="00047DF0" w:rsidRPr="006C0A06" w:rsidRDefault="005978A6" w:rsidP="005978A6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краснухи.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В настоящее время во многих странах мира используется живая вакцина, изготовленная из ослабленных штаммов вируса в виде моновакцины или ассоциированной вакцины (паротит-корь-краснуха).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Ассоциированные вакцины предназначены для детей и применяются с 12 месяцев жизни.</w:t>
      </w:r>
      <w:r w:rsidRPr="006C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3D2" w:rsidRPr="006C0A06">
        <w:rPr>
          <w:rFonts w:ascii="Times New Roman" w:hAnsi="Times New Roman" w:cs="Times New Roman"/>
          <w:bCs/>
          <w:sz w:val="24"/>
          <w:szCs w:val="24"/>
        </w:rPr>
        <w:t>Моновакцины и селективная вакцинация в основном используются для взрослых. Около 95% привитых вырабатывают иммунитет и сохраняют его в течение 20 лет.</w:t>
      </w:r>
    </w:p>
    <w:p w14:paraId="0B867204" w14:textId="77777777" w:rsidR="006C0A06" w:rsidRPr="006C0A06" w:rsidRDefault="006C0A06" w:rsidP="005978A6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584207" w14:textId="77777777" w:rsidR="006C0A06" w:rsidRPr="006C0A06" w:rsidRDefault="006C0A06" w:rsidP="006C0A06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C0A06">
        <w:rPr>
          <w:rFonts w:ascii="Times New Roman" w:hAnsi="Times New Roman" w:cs="Times New Roman"/>
          <w:b/>
          <w:sz w:val="24"/>
          <w:szCs w:val="24"/>
        </w:rPr>
        <w:lastRenderedPageBreak/>
        <w:t>Занятие</w:t>
      </w:r>
      <w:r w:rsidRPr="006C0A0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17</w:t>
      </w:r>
    </w:p>
    <w:p w14:paraId="26EA100A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C0A06">
        <w:rPr>
          <w:rFonts w:ascii="Times New Roman" w:hAnsi="Times New Roman" w:cs="Times New Roman"/>
          <w:b/>
          <w:sz w:val="24"/>
          <w:szCs w:val="24"/>
          <w:lang w:val="az-Latn-AZ"/>
        </w:rPr>
        <w:t>Микробиологическая диагностика инфекций, вызываемых вирусами группы арбовирусов (семейства Toqaviridae, Flaviviridae, Arenaviridae, Bunyaviridae, Reoviridae и Filoviridae) и семейства Rhabdoviridae.</w:t>
      </w:r>
    </w:p>
    <w:p w14:paraId="7C760F18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82E0627" w14:textId="77777777" w:rsidR="006C0A06" w:rsidRPr="006C0A06" w:rsidRDefault="006C0A06" w:rsidP="006C0A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>Арбовирусы (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en-US"/>
        </w:rPr>
        <w:t>arthropod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en-US"/>
        </w:rPr>
        <w:t>borne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/>
          <w:bCs/>
          <w:sz w:val="24"/>
          <w:szCs w:val="24"/>
          <w:lang w:val="en-US"/>
        </w:rPr>
        <w:t>viruses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) – экологическая группа вирусов, передающихся кровососущими переносчиками, которые также являются их  резервуаром и природными хозяевам.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Большая часть арбовирусов относится  к семействам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Togaviridae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Flaviviridae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Bunyaviridae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8AED883" w14:textId="77777777" w:rsidR="006C0A06" w:rsidRPr="006C0A06" w:rsidRDefault="006C0A06" w:rsidP="006C0A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Робовирусы  выделены в экологическую группу возбудителей нетрансмиссивных  геморрагических лихорадок (от англ.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rodent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borne</w:t>
      </w:r>
      <w:r w:rsidRPr="006C0A06">
        <w:rPr>
          <w:rFonts w:ascii="Times New Roman" w:hAnsi="Times New Roman" w:cs="Times New Roman"/>
          <w:b/>
          <w:bCs/>
          <w:sz w:val="24"/>
          <w:szCs w:val="24"/>
        </w:rPr>
        <w:t xml:space="preserve"> вирусы рожденные грызунами) </w:t>
      </w:r>
    </w:p>
    <w:p w14:paraId="66B50B54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Семейства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Arenaviridae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Filoviridae</w:t>
      </w:r>
    </w:p>
    <w:p w14:paraId="4A808B87" w14:textId="77777777" w:rsidR="006C0A06" w:rsidRPr="006C0A06" w:rsidRDefault="006C0A06" w:rsidP="006C0A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Семейство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Togaviridae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 от лат.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toga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плащ, или накидка) включает патогенные для человека р.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Alphavirus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(вирус Синдбис), р.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Rubivirus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 вирус краснухи).</w:t>
      </w:r>
    </w:p>
    <w:p w14:paraId="4075971B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Репродукция.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Репродукция вирусов, попадающих в клетку, путем эндоцитоза рецепторов происходит в цитоплазме клетки-хозяина. Все процессы синтеза вирусоспецифических компонентов и образования нуклеокапсида происходят в рибосомах, связанных с мембранами эндоплазматического ретикулума. В результате соединения нуклеокапсида, липидного слоя и гликопротеинов вирион образуется и удаляется путем экзоцитоза в плазматической мембране клетки-хозяина. Зрелые вирионы отпочковываются от мембран клеток-хозяев.</w:t>
      </w:r>
    </w:p>
    <w:p w14:paraId="7A32B136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Классификация тогавирусов.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 патологию человека вовлечены два рода, входящие в род - Alphavirus и Rubivirus. Альфавирус, относящийся к экологической группе арбовирусов, вызывает заболевания, передающиеся членистоногими. Вирус краснухи относится к роду Rubivirus. краснухи, не относящийся к арбовирусам, передается воздушно-капельным путем.</w:t>
      </w:r>
    </w:p>
    <w:p w14:paraId="05C54C9F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Род альфавирусов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(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альфавирусы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)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7D1927BB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Характеристики.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Альфавирусы культивируются в культуре HeLa, Vero, фибробластов куриных эмбрионов и проявляют выраженный цитопатический эффект. Универсальной моделью получения вирусов является заражение новорожденных белых мышей. Внутримозговое, подкожное и абдоминальное заражение белых мышей вызывает фатальный энцефалит и паралич. Благодаря антигенной специфичности поверхностных гликопротеинов Е1 вирионов все альфавирусы образуют 4 антигенных комплекса, которые различаются ИФА и HALR: вирусы венесуэльского, западного и восточного энцефаломиелита лошадей и вирусный комплекс леса Семлики.</w:t>
      </w:r>
    </w:p>
    <w:p w14:paraId="49162512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Источник инфекции и пути заражения.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Альфавирусы вызывают естественные зоонозные заболевания. В природных очагах резервуаром вируса являются позвоночные – птицы, грызуны, приматы и другие животные. При природных вспышках люди заражаются через укусы членистоногих. Вирус размножается в тканях и органах членистоногих, в том числе в слюнных железах.</w:t>
      </w:r>
    </w:p>
    <w:p w14:paraId="7199125B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Патогенез альфавирусных инфекций.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Вирусы, попавшие в организм от кровососущих членистоногих, сначала размножаются в местных подкожных тканях и регионарных лимфатических узлах. Затем вирусы попадают в кровь и распространяются по всему организму, и в зависимости от характера возбудителя их дальнейшее размножение происходит в моноцитах и ​​макрофагах, эндотелии сосудов, легких, печени, мышцах и др. Попадая в центральную нервную систему, нейротропные вирусы вызывают дегенеративные изменения в клетках головного мозга, в результате чего возникает энцефалит.</w:t>
      </w:r>
    </w:p>
    <w:p w14:paraId="18621FB4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Клинические формы альфавирусных инфекций. </w:t>
      </w:r>
    </w:p>
    <w:p w14:paraId="0766EC93" w14:textId="77777777" w:rsidR="006C0A06" w:rsidRPr="006C0A06" w:rsidRDefault="006C0A06" w:rsidP="006C0A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лихорадка Синдбис.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Вирус-возбудитель был получен от комаров в деревне Синдбис в районе Каира (Египет). Заболевание начинается с лихорадки, головной боли, артралгий, кожной сыпи и продолжается 5-8 дней. Хотя имеет доброкачественное течение, при развитии артроза может перейти в хроническую форму и стать причиной инвалидности.</w:t>
      </w:r>
    </w:p>
    <w:p w14:paraId="128E6F04" w14:textId="77777777" w:rsidR="006C0A06" w:rsidRPr="006C0A06" w:rsidRDefault="006C0A06" w:rsidP="006C0A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лихорадка  леса Семлики.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Вирус-возбудитель был получен от комаров леса Семлики в Уганде. Заболевание спорадическое у людей и проявляется лихорадкой, энцефалитом и в некоторых случаях асептическим менингитом.</w:t>
      </w:r>
    </w:p>
    <w:p w14:paraId="7D4594FC" w14:textId="77777777" w:rsidR="006C0A06" w:rsidRPr="006C0A06" w:rsidRDefault="006C0A06" w:rsidP="006C0A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Лихорадка чикунгунья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широко распространена в странах с тропическим и субтропическим климатом, для нее характерны двухволновая лихорадка, интоксикация, миалгии, сильные боли в суставах, лимфаденопатия, макуло-папулезная сыпь, иногда менингеальные и геморрагические симптомы.</w:t>
      </w:r>
    </w:p>
    <w:p w14:paraId="71719203" w14:textId="77777777" w:rsidR="006C0A06" w:rsidRPr="006C0A06" w:rsidRDefault="006C0A06" w:rsidP="006C0A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Энцефаломиелит лошадей.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Заболевания среди людей встречаются в основном во многих странах американского континента (Бразилия, Аргентина, Мексика, США, Канада и др.) и сопровождаются в основном симптомами энцефалита — помрачением сознания, головной болью, лихорадкой, параличами.</w:t>
      </w:r>
    </w:p>
    <w:p w14:paraId="2CFB70B5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Микробиологическая диагностика альфавирусных инфекций. </w:t>
      </w:r>
    </w:p>
    <w:p w14:paraId="451F8DB8" w14:textId="77777777" w:rsidR="006C0A06" w:rsidRPr="006C0A06" w:rsidRDefault="006C0A06" w:rsidP="006C0A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Вирусы могут быть обнаружены в крови на ранних стадиях заболевания, а позже в спинномозговой жидкости. Для этого белых мышей заражают интрацеребрально.</w:t>
      </w:r>
    </w:p>
    <w:p w14:paraId="668CADFF" w14:textId="77777777" w:rsidR="006C0A06" w:rsidRPr="006C0A06" w:rsidRDefault="006C0A06" w:rsidP="006C0A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Вирусы также можно получить путем инфицирования соответствующих клеточных культур патологическим материалом. Идентификацию альфавирусов проводят РН на мышах и культурах клеток, РТГА с эритроцитами, ИФР и ИФА.</w:t>
      </w:r>
    </w:p>
    <w:p w14:paraId="3DFC0DE4" w14:textId="77777777" w:rsidR="006C0A06" w:rsidRPr="006C0A06" w:rsidRDefault="006C0A06" w:rsidP="006C0A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ПЦР используется в диагностике некоторых заболеваний.</w:t>
      </w:r>
    </w:p>
    <w:p w14:paraId="09ADC025" w14:textId="77777777" w:rsidR="006C0A06" w:rsidRPr="006C0A06" w:rsidRDefault="006C0A06" w:rsidP="006C0A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В сыворотке крови больных можно определить вируснейтрализующие и антигемагглютининовые антитела, которые образуются через несколько дней после заболевания и сохраняются в течение многих лет. Самым простым методом определения этих антител является тест РТГА. Определение вирусспецифических IgM в спинномозговой жидкости считается более чувствительным тестом.</w:t>
      </w:r>
    </w:p>
    <w:p w14:paraId="69B0F686" w14:textId="77777777" w:rsidR="006C0A06" w:rsidRPr="006C0A06" w:rsidRDefault="006C0A06" w:rsidP="006C0A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4-кратные и более нарастание титра антител в двукратных сыворотках крови, взятых в начале заболевания и через 2-3 нед, также подтверждает диагноз.</w:t>
      </w:r>
    </w:p>
    <w:p w14:paraId="44EE5D87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Семейство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Flaviviridae (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флавивирусы)</w:t>
      </w:r>
    </w:p>
    <w:p w14:paraId="0786DEA3" w14:textId="77777777" w:rsidR="006C0A06" w:rsidRPr="006C0A06" w:rsidRDefault="006C0A06" w:rsidP="006C0A0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Семейство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Flaviviridae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включает некоторые вирусы, ранее классифицированные как Togaviridae. Типичным представителем рода является вирус желтой лихорадки, относящийся к роду Flavivirus (с этим связано и название рода: латинское, flavus — «желтый»). Это семейство включает два рода, патогенных для человека: род Flavivirus включает возбудителей арбовирусных инфекций, а род Hepacivirus включает вирус гепатита С (HCV) и вирус гепатита G (HGV).</w:t>
      </w:r>
    </w:p>
    <w:p w14:paraId="5C17B77B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Структура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. Флавивирусы представляют собой небольшие (40-60 нм) сферические вирусы с наружной оболочкой. Их геном состоит из линейной одноцепочечной положительной РНК, окруженной капсидом кубической симметрии. Нуклеокапсид содержит белок V2 и окружен внешней мембраной. Наружная мембрана содержит два белка (гликопротеина) — белок V3 на поверхности и белок V1 на внутренней стороне.</w:t>
      </w:r>
    </w:p>
    <w:p w14:paraId="14E6C03B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Репродукция флавивирусов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. Вирусы проникают в клетку путем рецептор-опосредованного эндоцитоза. Затем мембрана вируса сливается со стенкой вакуоли. Репродукция флавивирусов происходит в цитоплазме клетки-хозяина. Созревание происходит путем отпочковывания от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мембраны эндоплазматического ретикулума, а не от плазматической мембраны, и зрелые вирионы накапливаются во внутриклеточных вакуолях.</w:t>
      </w:r>
    </w:p>
    <w:p w14:paraId="7369430A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Культивирование флавивирусов.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Флавивирусы можно культивировать во многих первичных и перевиваемых  культурах клеток человека и теплокровных животных, а также в культуре клеток членистоногих. Обладают слабым цитопатическим действием. Вирусы также культивируют путем инфицирования хорионаллантоисной оболочки и желточного мешка куриных эмбрионов. Универсальной моделью получения флавивирусов является внутримозговое заражение новорожденных мышей, вызывающее паралич у животных.</w:t>
      </w:r>
    </w:p>
    <w:p w14:paraId="283DCBE6" w14:textId="77777777" w:rsidR="006C0A06" w:rsidRPr="006C0A06" w:rsidRDefault="006C0A06" w:rsidP="006C0A0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Источник инфекции и пути заражения.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Флавивирусы, как и другие арбовирусы, вызывают естественные вспышки. Источником инфекции являются грызуны, птицы, летучие мыши, приматы и др. Инфекция передается членистоногими (комарами и клещами) другим животным и человеку. Большинство флавивирусов передаются комарами (желтая лихорадка, лихорадка денге, японский энцефалит, вирус Западного Нила), а некоторые (клещевой энцефалит, омская геморрагическая лихорадка) - клещами.</w:t>
      </w:r>
    </w:p>
    <w:p w14:paraId="65C3F45E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Патогенез флавивирусных инфекций.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Вирусы, попадающие в организм в результате укусов кровососущих членистоногих, сначала размножаются в местных подкожных тканях и регионарных лимфатических узлах. Затем он переходит в кровь и распространяется по всему организму. В зависимости от особенностей возбудителя их дальнейшее размножение происходит в моноцитах и ​​макрофагах, в эндотелии сосудов, легких, печени, мышцах и др. Попадая в центральную нервную систему, нейротропные вирусы вызывают дегенеративные изменения в клетках головного мозга, в результате чего возникает энцефалит.</w:t>
      </w:r>
    </w:p>
    <w:p w14:paraId="2982B4BC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Клинические формы флавивирусных инфекций. </w:t>
      </w:r>
    </w:p>
    <w:p w14:paraId="165C4A12" w14:textId="77777777" w:rsidR="006C0A06" w:rsidRPr="006C0A06" w:rsidRDefault="006C0A06" w:rsidP="006C0A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Желтая лихорадка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проявляется симптомами лихорадки, интоксикации, геморрагического синдрома, поражения печени и почек. Смерть может наступить в 20-50% случаев.</w:t>
      </w:r>
    </w:p>
    <w:p w14:paraId="6D9249BC" w14:textId="77777777" w:rsidR="006C0A06" w:rsidRPr="006C0A06" w:rsidRDefault="006C0A06" w:rsidP="006C0A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Классическая форма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лихорадки денге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характеризуется лихорадкой, мышечными и суставными болями, особенно в коленном суставе, что вызывает изменение походки больного, пятнисто-папулезные высыпания, увеличение лимфатических узлов. Геморрагическая форма характеризуется кровоизлияниями и тенденцией к развитию шокового синдрома денге, который может закончиться летальным исходом примерно у половины больных.</w:t>
      </w:r>
    </w:p>
    <w:p w14:paraId="2023B027" w14:textId="77777777" w:rsidR="006C0A06" w:rsidRPr="006C0A06" w:rsidRDefault="006C0A06" w:rsidP="006C0A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Клещевой энцефалит.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Различают лихорадочную, менингеальную и очаговую клинические формы. Последний имеет более тяжелое течение, сопровождающееся параличом мышц шеи и верхнего пояса. У большинства больных клещевым энцефалитом, сопровождающимся длительной виремией, отмечается стойкая цереброгенная астения.</w:t>
      </w:r>
    </w:p>
    <w:p w14:paraId="14298F94" w14:textId="77777777" w:rsidR="006C0A06" w:rsidRPr="006C0A06" w:rsidRDefault="006C0A06" w:rsidP="006C0A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Японский энцефалит (комариный энцефалит)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может протекать от легких форм, сопровождающихся общетоксическим синдромом, до очень тяжелых форм, проявляющихся энцефалитом и менингоэнцефалитом. Летальность составляет около 30%. Неврологические и паралитические остаточные симптомы наблюдаются примерно у трети реконвалесцентов.</w:t>
      </w:r>
    </w:p>
    <w:p w14:paraId="1975D837" w14:textId="77777777" w:rsidR="006C0A06" w:rsidRPr="006C0A06" w:rsidRDefault="006C0A06" w:rsidP="006C0A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Лихорадка Западного Нила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имеет острое начало с высокой лихорадкой, головной болью, сыпью, похожей на скарлатину, и симптомами полиаденита. В большинстве случаев (80%) заболевание имеет бессимптомное течение, только в 20% случаев отмечается лихорадка и примерно в 1% случаев заболевание сопровождается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признаками менингита, а также энцефалита, что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 к парезу, параличу и смерти.</w:t>
      </w:r>
    </w:p>
    <w:p w14:paraId="58F47957" w14:textId="77777777" w:rsidR="006C0A06" w:rsidRPr="006C0A06" w:rsidRDefault="006C0A06" w:rsidP="006C0A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Омская геморрагическая лихорадка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— заболевание с природным очагом, преимущественно встречающееся в Западной Сибири (Россия). У человека заболевание в основном характеризуется поражением эндотелия кровеносных капилляров, поражением нервной системы и надпочечников. Заболевание начинается остро, наблюдаются лихорадка, интоксикация, геморрагический синдром и изменения со стороны нервной системы (симптомы менингоэнцефалита). Летальность не превышает 1%.</w:t>
      </w:r>
    </w:p>
    <w:p w14:paraId="35DFE3C2" w14:textId="77777777" w:rsidR="006C0A06" w:rsidRPr="006C0A06" w:rsidRDefault="006C0A06" w:rsidP="006C0A06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Микробиологическая диагностика флавивирусных инфекций. </w:t>
      </w:r>
    </w:p>
    <w:p w14:paraId="69316B8E" w14:textId="77777777" w:rsidR="006C0A06" w:rsidRPr="006C0A06" w:rsidRDefault="006C0A06" w:rsidP="006C0A0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Основана на приобретении вирусов-возбудителей, а также обнаружении антител в сыворотке крови.</w:t>
      </w:r>
    </w:p>
    <w:p w14:paraId="27F81DE0" w14:textId="77777777" w:rsidR="006C0A06" w:rsidRPr="006C0A06" w:rsidRDefault="006C0A06" w:rsidP="006C0A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Получить вирус-возбудитель можно при внутримозговом заражении культур клеток, куриных эмбрионов и мышей кровью и спинномозговой жидкостью, взятыми в первые дни болезни.</w:t>
      </w:r>
    </w:p>
    <w:p w14:paraId="749ED471" w14:textId="77777777" w:rsidR="006C0A06" w:rsidRPr="006C0A06" w:rsidRDefault="006C0A06" w:rsidP="006C0A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Индикация вирусов основана на гибели мышей и куриных эмбрионов, а в культурах клеток — на цитопатическом эффекте.</w:t>
      </w:r>
    </w:p>
    <w:p w14:paraId="0C48EA7D" w14:textId="77777777" w:rsidR="006C0A06" w:rsidRPr="006C0A06" w:rsidRDefault="006C0A06" w:rsidP="006C0A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Идентификацию проводят реакцией нейтрализации с использованием моноклональных антител, РСК и РТГА.</w:t>
      </w:r>
    </w:p>
    <w:p w14:paraId="64588590" w14:textId="77777777" w:rsidR="006C0A06" w:rsidRPr="006C0A06" w:rsidRDefault="006C0A06" w:rsidP="006C0A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ПЦР используется в диагностике некоторых заболеваний.</w:t>
      </w:r>
    </w:p>
    <w:p w14:paraId="3308E272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E3EFED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Семейство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Arenoviridae (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ареновирусы)</w:t>
      </w:r>
    </w:p>
    <w:p w14:paraId="21784000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Структура.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Ареновирусы представляют собой оболочечные вирусы со сложной структурой. Вирион имеет плеоморфную, сферическую или овальную форму, а его размер составляет примерно 130 нм. На поверхности наружной мембраны имеются палочковидные выпячивания гликопротеинов G1 и G2 длиной 50-300 нм. Под мембраной находится 12-15 рибосом клеточного происхождения, которые в электронном микроскопе выглядят как песчинки (с этим связано и название главы: греч., арена - песок). Капсид спирально-симметричный. Геном состоит из двух - большой (L) и малой (S) молекулярных одноцепочечных минус-РНК.</w:t>
      </w:r>
    </w:p>
    <w:p w14:paraId="1D3BFEDE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Репродукция и культивация.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Адсорбированный поверхностными гликопротеинами, вирус проникает в клетку путем эндоцитоза. Репродукция Ареновирусов происходит в цитоплазме клетки-хозяина. После депротеинизации в результате процесса транскрипции и трансляции вирусной РНК образуется рибонуклеопротеин. При образовании вириона в него включаются и рибосомы клетки-хозяина, после чего вирион выходит путем отпочкования от плазматической мембраны клетки.</w:t>
      </w:r>
    </w:p>
    <w:p w14:paraId="21AD4D56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Патогенез ареновирусных инфекций.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Ареновирусы относятся к робовирусам, источником инфекции являются различные грызуны, они загрязняют продукты питания, воду и почву, выделяя вирусы с мочой, фекалиями, слюной. Люди заражаются воздушно-капельным, алиментарным, а иногда и контактным путем. Вирусы обычно попадают в организм через слизистые оболочки дыхательных путей и кишечника. Вирусы, размножающиеся в регионарных лимфатических узлах, попадают в кровь и вызывают виремию. Повреждение клеток происходит на основе иммунных механизмов – в результате взаимодействия цитотоксических Т-лимфоцитов с инфицированными вирусом клетками. В результате отложения иммунных комплексов антиген-антитело на базальной мембране эндотелия сосудов развивается геморрагический синдром, обусловленный повышенной проницаемостью сосудов.</w:t>
      </w:r>
    </w:p>
    <w:p w14:paraId="107CA90C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Клинические проявления ареновирусных инфекций.</w:t>
      </w:r>
    </w:p>
    <w:p w14:paraId="196DEBCE" w14:textId="77777777" w:rsidR="006C0A06" w:rsidRPr="006C0A06" w:rsidRDefault="006C0A06" w:rsidP="006C0A0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Лихорадка Ласса</w:t>
      </w:r>
      <w:r w:rsidRPr="006C0A0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— зоонозное природное заболевание. Заболевание получило соответствующее название, потому что первая вспышка произошла в деревне Ласс, Нигерия, в 1969 году. Основным резервуаром и источником возбудителя являются домашние крысы. Болезнь может передаваться от человека к человеку. Заболевание начинается постепенно с озноба, лихорадки, рвоты, диареи, болей в животе и грудной клетке, кашля. Через неделю на коже наблюдаются геморрагические высыпания, отмечаются кровохарканье и кишечные кровотечения. Лихорадка Ласса может привести к гибели плода у 75% беременных женщин.</w:t>
      </w:r>
    </w:p>
    <w:p w14:paraId="28FC0B63" w14:textId="77777777" w:rsidR="006C0A06" w:rsidRPr="006C0A06" w:rsidRDefault="006C0A06" w:rsidP="006C0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Лимфоцитарный хориоменингит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— широко распространенная робовирусная инфекция в Европе и Америке. Основным резервуаром и источником вируса являются домовые мыши, возбудитель выделяется с выделениями этих животных. Заражение людей происходит в основном через пыль, содержащую частицы вируса, - респираторным путем. Случаи передачи болезни от человека к человеку неизвестны</w:t>
      </w:r>
    </w:p>
    <w:p w14:paraId="684DAEBA" w14:textId="77777777" w:rsidR="006C0A06" w:rsidRPr="006C0A06" w:rsidRDefault="006C0A06" w:rsidP="006C0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Лимфоцитарный хориоменингит проявляется острым асептическим менингитом или легким гриппоподобным заболеванием системного характера (лихорадка, головная боль, боли в горле и мышцах). Иногда бывают бессимптомные инфекции, реже энцефаломиелиты. Смертность составляет менее 1%.</w:t>
      </w:r>
    </w:p>
    <w:p w14:paraId="073506A4" w14:textId="77777777" w:rsidR="006C0A06" w:rsidRPr="006C0A06" w:rsidRDefault="006C0A06" w:rsidP="006C0A0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Микробиологическая диагностика ареновирусных инфекций.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 диагностике ареновирусных инфекций применяют вирусологические, серологические и молекулярно-генетические методы. Вирус можно получить путем заражения культур клеток или мышей млекопитающих соответствующим материалом, взятым у больного. ПЦР также может применяться для обнаружения вирусов. Серологический метод в основном основан на обнаружении противовирусных антител IgM и IgG методом ИФА.</w:t>
      </w:r>
    </w:p>
    <w:p w14:paraId="184C78BA" w14:textId="77777777" w:rsidR="006C0A06" w:rsidRPr="006C0A06" w:rsidRDefault="006C0A06" w:rsidP="006C0A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Семейство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Bunyaviridae (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буньявирусы).</w:t>
      </w:r>
    </w:p>
    <w:p w14:paraId="48C0456C" w14:textId="77777777" w:rsidR="006C0A06" w:rsidRPr="006C0A06" w:rsidRDefault="006C0A06" w:rsidP="006C0A0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Первый представитель вирусов из семейства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Bunya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vi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ridae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— вирус Bunyam</w:t>
      </w:r>
      <w:r w:rsidRPr="006C0A0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v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er — был впервые обнаружен в месте под названием Bunyam</w:t>
      </w:r>
      <w:r w:rsidRPr="006C0A06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v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er в Уганде (Африка). Глава включает более 300 серотипов арбовирусов - </w:t>
      </w:r>
      <w:r w:rsidRPr="006C0A06">
        <w:rPr>
          <w:rFonts w:ascii="Times New Roman" w:hAnsi="Times New Roman" w:cs="Times New Roman"/>
          <w:bCs/>
          <w:iCs/>
          <w:sz w:val="24"/>
          <w:szCs w:val="24"/>
          <w:lang w:val="en-US"/>
        </w:rPr>
        <w:t>Orthobunyavirus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C0A0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Phlebovirus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C0A06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Nairovirus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C0A06">
        <w:rPr>
          <w:rFonts w:ascii="Times New Roman" w:hAnsi="Times New Roman" w:cs="Times New Roman"/>
          <w:bCs/>
          <w:iCs/>
          <w:sz w:val="24"/>
          <w:szCs w:val="24"/>
          <w:lang w:val="en-US"/>
        </w:rPr>
        <w:t>Hantavirus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C0A0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Tospovirus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</w:p>
    <w:p w14:paraId="13340F83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Структура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. Вирионы сферические, размером 80-120 нм, имеют наружную мембрану. Центральная часть состоит из трех (L, M и S) нуклеокапсидов разного размера со спиральной симметрией. Ядерная часть окружена липопротеиновой оболочкой, на поверхности которой имеются два типа гликопротеиновых выпячиваний — G1 и G2.</w:t>
      </w:r>
    </w:p>
    <w:p w14:paraId="4F43CECF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Репродукция.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Происходит в цитоплазме клетки. Здесь вирус-специфический фермент РНК-зависимая РНК-полимераза синтезирует информационную РНК на вирусной РНК, которая кодирует вирусные белки. Вирусы созревают, отпочковываянием рибонуклеопротеина в области комплекса Гольджи и транспортированием его к клеточной мембране. Вирионы удаляются экзоцитозом, а иногда и лизисом клеток.</w:t>
      </w:r>
    </w:p>
    <w:p w14:paraId="7761BA35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Культивация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. Для культивирования вирусов используют куриные эмбрионы, ткань почек эмбрионов человека, фибробласты куриных эмбрионов, а также культуры тканей переносчиков болезней (комаров и комаров). Они обладают сильным цитопатическим действием в культурах клеток. Белые мыши, крысы и песчанки восприимчивы к буньявирусам при внутримозговой инфекции. Внутримозговое заражение новорожденных белых мышей приводит к фатальному энцефалиту.</w:t>
      </w:r>
    </w:p>
    <w:p w14:paraId="7B316961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Источник инфекции и пути заражения.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Буньявирусы вызывают естественные вспышки. Подавляющее большинство из них заражаются кровососущими членистоногими насекомыми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(главным образом комарами, иногда мошками и клещами) и, таким образом, относятся к арбовирусам. Позвоночными хозяевами этих вирусов являются грызуны, птицы, травоядные и приматы. Заражение человека передается в основном через укусы кровососущих насекомых. Вирусы из рода Hantavirus относятся к робовирусам, являясь исключительными представителями этого семейства по путям заражения.</w:t>
      </w:r>
    </w:p>
    <w:p w14:paraId="31A49E42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Патогенез и клинические формы буньявирусных инфекций.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Большинство буньявирусных инфекций сопровождаются лихорадкой, некоторые вызывают энцефалит (калифорнийский энцефалит) и геморрагические лихорадки (Лихорадко Крым-конго и почечная геморрагическия лихорадка). Инфекции часто протекают бессимптомно, имеют скрытое течение и выявляются только в результате серологических исследований.</w:t>
      </w:r>
    </w:p>
    <w:p w14:paraId="135812BC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Патогенез и клинические формы буньявирусных инфекций.</w:t>
      </w:r>
    </w:p>
    <w:p w14:paraId="34D37816" w14:textId="77777777" w:rsidR="006C0A06" w:rsidRPr="006C0A06" w:rsidRDefault="006C0A06" w:rsidP="006C0A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Калифорнийский энцефалит.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Появляются высокая температура, головные боли, иногда сонливость, менингеальные симптомы – рвота, судороги. В отдельных случаях возможны асептический менингит и энцефалит.</w:t>
      </w:r>
    </w:p>
    <w:p w14:paraId="2FB2A9E7" w14:textId="77777777" w:rsidR="006C0A06" w:rsidRPr="006C0A06" w:rsidRDefault="006C0A06" w:rsidP="006C0A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Комариная лихорадка (флеботомная лихорадка)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 природе резервуаром и переносчиками вирусов являются комары Phlebotomus papatasii. Механизм заражения трансмиссивный. Комариная лихорадка сопровождается головными болями, ригидностью мышц шеи, светобоязнью, болями в области глазных яблок и живота, лейкопенией. Характерна треугольная инъекция сосудов в наружном углу склеры (симптом Пика), вершина этого треугольника обращена к зрачку. Заболевание обычно заканчивается полным выздоровлением.</w:t>
      </w:r>
    </w:p>
    <w:p w14:paraId="742CC873" w14:textId="77777777" w:rsidR="006C0A06" w:rsidRPr="006C0A06" w:rsidRDefault="006C0A06" w:rsidP="006C0A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Лихорадка Рифт-Валли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 основном встречается в Африке. В природе резервуаром и источником вируса являются в основном комары Culex и Aedes, а также домашние животные, у которых эти насекомые сосут кровь. Заболевание начинается с лихорадки, возможны такие осложнения, как ретинит, энцефалит и геморрагическая лихорадка. Ретинит приводит к полной слепоте в 1-10% случаев. Смерть наступает примерно в 1% случаев.</w:t>
      </w:r>
    </w:p>
    <w:p w14:paraId="7512D331" w14:textId="77777777" w:rsidR="006C0A06" w:rsidRPr="006C0A06" w:rsidRDefault="006C0A06" w:rsidP="006C0A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геморрагическая лихорадка Крым-Конго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встречается на территории России (Краснодар, Астрахань, Ростов, Дагестан) и некоторых стран Африки. Вирус впервые был получен из крови и укусов клещей больных в Крыму. Вирус, полученный при аналогичном заболевании в Конго (Африка), по своим биологическим свойствам идентичен вирусу крымской геморрагической лихорадки, поэтому возбудитель заболевания получил название вирус геморрагической лихорадки Крым-конго. Основным резервуаром вируса в природе и источником инфекции являются клещи. Поскольку вирус вазотропен, развивается генерализованный капилляротоксикоз. Различают типичную геморрагическую и редкую негеморрагическую формы заболевания.</w:t>
      </w:r>
    </w:p>
    <w:p w14:paraId="6E3D02E6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Хантавирусные инфекции</w:t>
      </w:r>
    </w:p>
    <w:p w14:paraId="35A51463" w14:textId="77777777" w:rsidR="006C0A06" w:rsidRPr="006C0A06" w:rsidRDefault="006C0A06" w:rsidP="006C0A0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Его вызывают вирусы, принадлежащие к роду Hantavirus семейства Bunyaviridae. Вирус Хантаан, типичный представитель этого рода, был получен в 1978 г. из легочной ткани и экскрементов грызунов в Корее и назван в честь реки Хантаан на Корейском полуострове. Хантавирусные инфекции связаны с робовирусными инфекциями. Источником инфекции в основном являются мышевидные грызуны. Они выделяют вирус с фекалиями, мочой и слюной. Заражение происходит в основном в результате вдыхания пыли, загрязненной биологическими выделениями грызунов, иногда при употреблении пищевых продуктов, загрязненных выделениями грызунов, возможно заражение контактным путем. Эти вирусы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являются возбудителями синдрома хантавирусной пневмонии и геморрагической лихорадки с почечным синдромом.</w:t>
      </w:r>
    </w:p>
    <w:p w14:paraId="190BE3EC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Хантавирусные инфекции</w:t>
      </w:r>
    </w:p>
    <w:p w14:paraId="783392EC" w14:textId="77777777" w:rsidR="006C0A06" w:rsidRPr="006C0A06" w:rsidRDefault="006C0A06" w:rsidP="006C0A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Синдром хантавирусной пневмонии.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Попавшие в организм вирусы вызывают деструктивные изменения эндотелия мелких сосудов, нарушение микроциркуляции. Заболевание начинается с лихорадки, головных болей и миалгий и быстро заканчивается развитием отека легких. Смерть может наступить в 30% и более случаев.</w:t>
      </w:r>
    </w:p>
    <w:p w14:paraId="6D985ECB" w14:textId="77777777" w:rsidR="006C0A06" w:rsidRPr="006C0A06" w:rsidRDefault="006C0A06" w:rsidP="006C0A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Геморрагическая лихорадка с почечным синдромом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. Попавшие в организм вирусы вызывают деструктивные изменения эндотелия мелких сосудов, нарушение микроциркуляции. Заболевание начинается остро с подъема температуры, сопровождается интерстициальным нефритом, в тяжелых случаях вызывает почечную недостаточность. Летальность составляет до 1-10%.</w:t>
      </w:r>
    </w:p>
    <w:p w14:paraId="097983B7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Микробиологическая диагностика буньявирусных инфекций.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Лабораторная диагностика буньявирусных инфекций основана на выделении вируса и обнаружении антител в парных сыворотках крови.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Кровь для исследования берут в остром периоде заболевания.</w:t>
      </w:r>
    </w:p>
    <w:p w14:paraId="15BEC199" w14:textId="77777777" w:rsidR="006C0A06" w:rsidRPr="006C0A06" w:rsidRDefault="006C0A06" w:rsidP="006C0A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Буньявирусы в основном получают путем внутримозгового заражения новорожденных белых мышей. Индикация вирусов основана на симптомах болезни и гибели животных. На это указывает также инфицирование клеточных культур и ИФР в них, так как для буньявирусов не характерен значительный цитопатический эффект.</w:t>
      </w:r>
    </w:p>
    <w:p w14:paraId="5215D450" w14:textId="77777777" w:rsidR="006C0A06" w:rsidRPr="006C0A06" w:rsidRDefault="006C0A06" w:rsidP="006C0A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Идентификацию вирусов проводят методами РН, РСК, РТГА, ИФР и ИФА.</w:t>
      </w:r>
    </w:p>
    <w:p w14:paraId="2A7ED0B7" w14:textId="77777777" w:rsidR="006C0A06" w:rsidRPr="006C0A06" w:rsidRDefault="006C0A06" w:rsidP="006C0A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Среди методов молекулярно-генетической диагностики и идентификации применяют молекулярную гибридизацию нуклеиновых кислот и ПЦР.</w:t>
      </w:r>
    </w:p>
    <w:p w14:paraId="5E19B32D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Семейство 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Filoviridae (</w:t>
      </w: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филовирусы)</w:t>
      </w:r>
    </w:p>
    <w:p w14:paraId="1AFBB61E" w14:textId="77777777" w:rsidR="006C0A06" w:rsidRPr="006C0A06" w:rsidRDefault="006C0A06" w:rsidP="006C0A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Филовирусы — РНК-содержащие нитевидные (лат. filum — нить) вирусы. Вироны имеют форму длинных нитей (665-805 нм) с двухслойной липидной наружной мембраной. На поверхности мембраны имеются выпячивания гликопротеина (ГП). Нуклеокапсид спирально-симметричный.</w:t>
      </w:r>
    </w:p>
    <w:p w14:paraId="45865E89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Репродукция и культивирование филовирусов.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Репродукция филовирусов и образование вирионов происходят в цитоплазме клетки-хозяина, высвобождаются из клетки путем почкования. Вирусы культивируют в культурах клеток, таких как Vero-культура клеток почек зеленой мартышки.</w:t>
      </w:r>
    </w:p>
    <w:p w14:paraId="4EE58C1B" w14:textId="77777777" w:rsidR="006C0A06" w:rsidRPr="006C0A06" w:rsidRDefault="006C0A06" w:rsidP="006C0A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Вирус культивируют на культурах клеток человека Vero,  МА 104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br/>
        <w:t>(клетки меланомы) и SW 13. Репликация вирусов также происходит в эндотелиальных клетках крови( моноциты и макрофаги). Клетки мишени - содержащие специфические лектины моноциты, гепатоциты, дендритные клетки, клетки эндотелия</w:t>
      </w:r>
    </w:p>
    <w:p w14:paraId="573CB595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Классификация филовирусов.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Семейство Filoviridae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включает два рода, Marburgvirus и Ebolavirus, которые различаются по своим антигенным характеристикам. Эти вирусы вызывают африканские геморрагические лихорадки — геморрагические лихорадки Марбург и Эбола соответственно.</w:t>
      </w:r>
    </w:p>
    <w:p w14:paraId="4F0F03CC" w14:textId="77777777" w:rsidR="006C0A06" w:rsidRPr="006C0A06" w:rsidRDefault="006C0A06" w:rsidP="006C0A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Филовирусы включают два рода 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Marburgvirus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Ebolavirus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E118DD1" w14:textId="77777777" w:rsidR="006C0A06" w:rsidRPr="006C0A06" w:rsidRDefault="006C0A06" w:rsidP="006C0A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Вирус Марбург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вызывает марбургскую геморрагическую лихорадку с геморрагическим синдромом и высокой летальностью. Заболевание было зарегистрировано в 1967 г. в городе Марбурге, Германия, среди лаборантов, проводивших исследования с тканями зеленых мартышек, привезенных из Африки. Естественный резервуар вируса неизвестен, но считается, что это грызуны или летучие мыши. Человек и обезьяны становятся источником инфекции после случайного заражения этой болезнью. Вирусы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обнаруживаются в крови и других биологических жидкостях, передаются при контакте с кровью человека и обезьян, а также воздушно-капельным путем. Заболевание проявляется высокой температурой, головной болью и болью в горле, мышечными болями, рвотой, диареей, сыпью, наружными и внутренними кровотечениями и быстро приводит к шоку и смерти. Лихорадка Марбург имеет самую высокую смертность (25-90%) среди всех геморрагических вирусных лихорадок.</w:t>
      </w:r>
    </w:p>
    <w:p w14:paraId="527A4332" w14:textId="77777777" w:rsidR="006C0A06" w:rsidRPr="006C0A06" w:rsidRDefault="006C0A06" w:rsidP="006C0A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70BED0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>Вирус Эбола</w:t>
      </w:r>
    </w:p>
    <w:p w14:paraId="7B550FBE" w14:textId="77777777" w:rsidR="006C0A06" w:rsidRPr="006C0A06" w:rsidRDefault="006C0A06" w:rsidP="006C0A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Вирус Эбола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вызывает геморрагическую лихорадку Эбола, которая клинически похожа на геморрагическую лихорадку Марбург. Болезнь была впервые зарегистрирована в 1976 году в районе Эболы Заира и в Судане (Африка). Естественный резервуар вируса неизвестен, но считается, что это грызуны или летучие мыши. Источником заражения являются люди. Заражение происходит при контакте с кровью и биологическими выделениями больных. Заболевание сопровождается высокой лихорадкой, геморрагическим синдромом (наружные и внутренние кровотечения) и нередко заканчивается летальным исходом.</w:t>
      </w:r>
    </w:p>
    <w:p w14:paraId="0949F898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Микробиологическая диагностика. </w:t>
      </w:r>
    </w:p>
    <w:p w14:paraId="75D28967" w14:textId="77777777" w:rsidR="006C0A06" w:rsidRPr="006C0A06" w:rsidRDefault="006C0A06" w:rsidP="006C0A0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Определить антитела в сыворотке крови больных можно с помощью ИФА.</w:t>
      </w:r>
    </w:p>
    <w:p w14:paraId="28EE1860" w14:textId="77777777" w:rsidR="006C0A06" w:rsidRPr="006C0A06" w:rsidRDefault="006C0A06" w:rsidP="006C0A0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Возбудителя можно определить ПЦР в крови и других биологических жидкостях больных.</w:t>
      </w:r>
    </w:p>
    <w:p w14:paraId="5129DA57" w14:textId="77777777" w:rsidR="006C0A06" w:rsidRPr="006C0A06" w:rsidRDefault="006C0A06" w:rsidP="006C0A0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Из-за высокой вирулентности возбудителей редко применяют вирусологические исследования.</w:t>
      </w:r>
    </w:p>
    <w:p w14:paraId="4DAA0FAD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br/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Семейство </w:t>
      </w:r>
      <w:r w:rsidRPr="006C0A06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Rhabdoviridae</w:t>
      </w:r>
    </w:p>
    <w:p w14:paraId="1028320C" w14:textId="77777777" w:rsidR="006C0A06" w:rsidRPr="006C0A06" w:rsidRDefault="006C0A06" w:rsidP="006C0A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Вирионы имеют размеры 75x180 нм, палочковидные, или пулевидные (с этим связано и название рода, от греч. rhabdos — палочка, булава). Наружная мембрана имеет липопротеиновую природу и имеет на своей поверхности выступы длиной 10 нм (G-гликопротеин). Наружная мембрана окружает спирально-симметричный рибонуклеокапсид. Рибонуклеокапсид состоит из РНК-генома и нескольких белков: N-белок (по-английски нуклеокапсид) покрывает геном-РНК в качестве оболочки; L-протеин (в переводе с английского — большой) и NS-белок — полимеразные белки вируса. Геном состоит из одноцепочечной линейной отрицательной РНК.</w:t>
      </w:r>
    </w:p>
    <w:p w14:paraId="7114B3CC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Репродукция.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Рабдовирусы прикрепляются к рецепторам клетки-хозяина при помощи гликопротеинов и проникают в клетку путем эндоцитоза. Высвободившийся из мембраны рибонуклеокапсид перемещается в цитоплазму клетки. Нуклеокапсид образуется в результате взаимодействия вирусной геномной РНК с вирусными белками. Вирион высвобождается путем почкования из участка, где белок матрикса (М) связывается с внутренней поверхностью мембраны клетки-хозяина.</w:t>
      </w:r>
    </w:p>
    <w:p w14:paraId="42429737" w14:textId="77777777" w:rsidR="006C0A06" w:rsidRPr="006C0A06" w:rsidRDefault="006C0A06" w:rsidP="006C0A0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 бешенства является типичным представителем рабдовирусов. Он имеет два антигенно идентичных типа. Дикий (уличный) вирус - вызывает заболевание бешенством, циркулирует среди животных в естественных условиях и является патогенным для человека. Фиксированный вирус (вирус-fiхe) - получен Л. Пастером в результате многократного пассажа дикого вируса в мозг кроликов. Этот вирус, утративший патогенность для человека, не образует внутриклеточных придатков и не выделяется со слюной. Он используется в качестве вакцины против бешенства.</w:t>
      </w:r>
    </w:p>
    <w:p w14:paraId="0FAFE76F" w14:textId="77777777" w:rsidR="006C0A06" w:rsidRPr="006C0A06" w:rsidRDefault="006C0A06" w:rsidP="006C0A0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Культивация вируса бешенства.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Вирус бешенства культивируется  в организме лабораторных животных - кроликов, белых мышей, крыс, морских свинок и др. путем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внутримозговой инфекции, а также культивирования фибробластов человека, культур клеток Vero почек обезьян и куриных эмбрионов.</w:t>
      </w:r>
    </w:p>
    <w:p w14:paraId="6A4E479E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Патогенность для животных.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 бешенства имеет широкий круг хозяев и может поражать всех теплокровных животных. Заболевание всегда заканчивается смертельным исходом у животных, за исключением некоторых летучих мышей (летучие мыши-вампиры). Поскольку вирус адаптировался к слюнным железам летучих мышей, они выделяют вирус со слюной в течение длительного времени без каких-либо признаков болезни. Латентный период у собак обычно длится 3-8 недель, а иногда и короче - до 10 дней. Затем появляются возбуждение, слюноотделение, рвота, боязнь воды. Больная собака грызет место укуса, несъедобные предметы, без лая нападает на людей и животных. Через несколько дней начинается паралич и животное погибает.</w:t>
      </w:r>
    </w:p>
    <w:p w14:paraId="581E5E60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Источник инфекции и пути заражения.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 природных очагах источником инфекции являются лисы, волки, шакалы, грызуны, хищные животные и кровососущие летучие мыши, а в антропургических очагах (городское бешенство) чаще всего встречаются собаки и кошки. Вирус бешенства накапливается в слюнных железах больных животных и выделяется со слюной. Животные становятся заразными в конце латентного периода (за 2-10 дней до клинических проявлений болезни). Заражение происходит в результате укусов животных человека, а в редких случаях в результате загрязнения кожных покровов слюной.</w:t>
      </w:r>
    </w:p>
    <w:p w14:paraId="20176AE2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Патогенез бешенства.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Вирус, попавший в место тнокуляции, размножается в мышечной и соединительной ткани, затем через нервно-мышечные синапсы проникает в периферические нервы и попадает в центральную нервную систему. Репликация вируса в центральной нервной системе приводит к острому энцефалиту. В клетках головного мозга образуются внутрицитоплазматические включения, состоящие из вирусных нуклеокапсидов - тельца Негри. Вирус перемещается из головного мозга по периферическим нервам в различные ткани, включая слюнные железы (особенно поднижнечелюстные).</w:t>
      </w:r>
    </w:p>
    <w:p w14:paraId="3D6C2A0E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Клинические проявления бешенства.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Хотя латентный период бешенства у человека обычно длится 1-2 месяца, иногда он может быть короче 1 недели или растянуться на годы. Продолжительность латентного периода зависит от возраста больного, иммунного статуса, особенностей вируса, его количества, характера и локализации поражения (его близости к ЦНС). Заболевание начинается с неспецифических продромальных симптомов продолжительностью 2-10 дней - слабости, головных болей, светобоязни, тошноты, рвоты, болей в горле и лихорадки. После этого наступает период неврологической симптоматики, длящийся 2-7 дней. В этот период больных беспокоит страх, тревога, бессонница, ночные кошмары, у них наблюдаются необычные формы поведения. Одним из основных симптомов является гидрофобия (боязнь воды) – возникает в результате болезненных спазмов мышц глотки при попытке пить воду, а позже даже при виде ее. В конце болезни - в паралитическом периоде наступают кома, паралич дыхания и смерть. Заболевание почти всегда заканчивается летальным исходом.</w:t>
      </w:r>
    </w:p>
    <w:p w14:paraId="79963FA3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Микробиологическая диагностика бешенства.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 xml:space="preserve">Витальный диагноз основан на IFR-исследовании биоптатов кожи, взятых с шеи, мазков с роговицы и внутримозговом заражении лактирующих мышей спинномозговой жидкостью и слюной. Зараженных животных наблюдают в течение 10 дней. Если у них обнаруживаются какие-либо признаки бешенства, их убивают, а ткань мозга исследуют соответствующими методами. Определить противовирусные антитела в сыворотке крови больных можно с помощью ИФР и реакции нейтрализации. Посмертная диагностика в основном основывается на обнаружении телец Негри в мазках и срезах, приготовленных из ткани головного мозга (преимущественно из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гиппокампа, пирамидных клеток коры головного мозга, а также из спинного мозга). Тельца Негри представляют собой сферические внутриклеточные включения зернистой структуры размером 2-10 мкм. Их можно обнаружить при окраске Гимзой и другими методами. Поскольку они содержат вирусные антигены, тельца Негри также могут быть обнаружены с помощью ИФР с использованием моноклональных антител против бешенства.</w:t>
      </w:r>
    </w:p>
    <w:p w14:paraId="14144747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Профилактика бешенства. </w:t>
      </w:r>
      <w:r w:rsidRPr="006C0A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Специфическую профилактику </w:t>
      </w:r>
      <w:r w:rsidRPr="006C0A06">
        <w:rPr>
          <w:rFonts w:ascii="Times New Roman" w:hAnsi="Times New Roman" w:cs="Times New Roman"/>
          <w:bCs/>
          <w:iCs/>
          <w:sz w:val="24"/>
          <w:szCs w:val="24"/>
        </w:rPr>
        <w:t>проводят антирабической вакциной, антирабической сывороткой или иммуноглобулином. Своевременное применение антирабической вакцины или антирабической сыворотки оказывает профилактическое действие, предотвращая попадание вируса в центральную нервную систему. В настоящее время существуют различные вакцины против бешенства. Для людей используются только инактивированные вакцины.При множественных укушенных ранах для экстренной профилактики создают пассивный иммунитет путем введения антирабической сыворотки или иммуноглобулина.</w:t>
      </w:r>
    </w:p>
    <w:p w14:paraId="68FF3A65" w14:textId="77777777" w:rsidR="006C0A06" w:rsidRPr="006C0A06" w:rsidRDefault="006C0A06" w:rsidP="006C0A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2701919" w14:textId="77777777" w:rsidR="006C0A06" w:rsidRPr="006C0A06" w:rsidRDefault="006C0A06" w:rsidP="006C0A0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5A4D67" w14:textId="77777777" w:rsidR="006C0A06" w:rsidRPr="006C0A06" w:rsidRDefault="006C0A06" w:rsidP="005978A6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C0A06" w:rsidRPr="006C0A06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C4F5" w14:textId="77777777" w:rsidR="004845A0" w:rsidRDefault="004845A0" w:rsidP="00673008">
      <w:pPr>
        <w:spacing w:after="0" w:line="240" w:lineRule="auto"/>
      </w:pPr>
      <w:r>
        <w:separator/>
      </w:r>
    </w:p>
  </w:endnote>
  <w:endnote w:type="continuationSeparator" w:id="0">
    <w:p w14:paraId="4E95E297" w14:textId="77777777" w:rsidR="004845A0" w:rsidRDefault="004845A0" w:rsidP="006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C9B6" w14:textId="77777777" w:rsidR="004845A0" w:rsidRDefault="004845A0" w:rsidP="00673008">
      <w:pPr>
        <w:spacing w:after="0" w:line="240" w:lineRule="auto"/>
      </w:pPr>
      <w:r>
        <w:separator/>
      </w:r>
    </w:p>
  </w:footnote>
  <w:footnote w:type="continuationSeparator" w:id="0">
    <w:p w14:paraId="45309898" w14:textId="77777777" w:rsidR="004845A0" w:rsidRDefault="004845A0" w:rsidP="006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16A"/>
    <w:multiLevelType w:val="hybridMultilevel"/>
    <w:tmpl w:val="8EEC54F6"/>
    <w:lvl w:ilvl="0" w:tplc="E076A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E4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2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ED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4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C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C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1086E"/>
    <w:multiLevelType w:val="hybridMultilevel"/>
    <w:tmpl w:val="1C5EAA74"/>
    <w:lvl w:ilvl="0" w:tplc="AE101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09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EF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6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A1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29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E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6B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01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C1727B"/>
    <w:multiLevelType w:val="hybridMultilevel"/>
    <w:tmpl w:val="4756FC66"/>
    <w:lvl w:ilvl="0" w:tplc="9BA4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48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0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3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C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0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85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E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C9205A"/>
    <w:multiLevelType w:val="hybridMultilevel"/>
    <w:tmpl w:val="B24CBA40"/>
    <w:lvl w:ilvl="0" w:tplc="E28CB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A1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6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E2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C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0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167E42"/>
    <w:multiLevelType w:val="hybridMultilevel"/>
    <w:tmpl w:val="DD5A7558"/>
    <w:lvl w:ilvl="0" w:tplc="2F4C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CD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A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6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21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6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61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FA9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635E61"/>
    <w:multiLevelType w:val="hybridMultilevel"/>
    <w:tmpl w:val="EA541596"/>
    <w:lvl w:ilvl="0" w:tplc="5A8C4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EF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4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2D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A6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C2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60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E7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C5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8241C7"/>
    <w:multiLevelType w:val="hybridMultilevel"/>
    <w:tmpl w:val="4BD8FE18"/>
    <w:lvl w:ilvl="0" w:tplc="A4FC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06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A9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C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62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66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29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8D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24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D23EA9"/>
    <w:multiLevelType w:val="hybridMultilevel"/>
    <w:tmpl w:val="338845C8"/>
    <w:lvl w:ilvl="0" w:tplc="58506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A4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44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28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4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61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6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0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6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502AA"/>
    <w:multiLevelType w:val="hybridMultilevel"/>
    <w:tmpl w:val="B578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C0A6E"/>
    <w:multiLevelType w:val="hybridMultilevel"/>
    <w:tmpl w:val="8ACC18D4"/>
    <w:lvl w:ilvl="0" w:tplc="CABE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0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7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C6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01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2D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2B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C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60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0414C3"/>
    <w:multiLevelType w:val="hybridMultilevel"/>
    <w:tmpl w:val="6D12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0A9A"/>
    <w:multiLevelType w:val="hybridMultilevel"/>
    <w:tmpl w:val="DBD07D4A"/>
    <w:lvl w:ilvl="0" w:tplc="27C29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F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C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29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1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6C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4D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60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C8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087841"/>
    <w:multiLevelType w:val="hybridMultilevel"/>
    <w:tmpl w:val="6DC48562"/>
    <w:lvl w:ilvl="0" w:tplc="73169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EA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2B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6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AE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CD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E6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6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8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C15477"/>
    <w:multiLevelType w:val="hybridMultilevel"/>
    <w:tmpl w:val="57688B86"/>
    <w:lvl w:ilvl="0" w:tplc="15E2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AA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E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2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62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25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2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44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09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EE25DD"/>
    <w:multiLevelType w:val="hybridMultilevel"/>
    <w:tmpl w:val="B416556C"/>
    <w:lvl w:ilvl="0" w:tplc="7866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AA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E6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46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46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06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E2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64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0E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FE50E7"/>
    <w:multiLevelType w:val="hybridMultilevel"/>
    <w:tmpl w:val="D2FC9044"/>
    <w:lvl w:ilvl="0" w:tplc="16E0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E3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4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0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21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AB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6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4B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AF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9B4EBD"/>
    <w:multiLevelType w:val="hybridMultilevel"/>
    <w:tmpl w:val="C3960A36"/>
    <w:lvl w:ilvl="0" w:tplc="FBF4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0D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8C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63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0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A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AB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84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ED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7D6256"/>
    <w:multiLevelType w:val="hybridMultilevel"/>
    <w:tmpl w:val="A3BAAEF4"/>
    <w:lvl w:ilvl="0" w:tplc="44502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25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67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A4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4F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A2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A1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E5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3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C825E4"/>
    <w:multiLevelType w:val="hybridMultilevel"/>
    <w:tmpl w:val="9F540734"/>
    <w:lvl w:ilvl="0" w:tplc="D75A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06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E4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C2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4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A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0C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D91F74"/>
    <w:multiLevelType w:val="hybridMultilevel"/>
    <w:tmpl w:val="B9F0A14A"/>
    <w:lvl w:ilvl="0" w:tplc="3FFAD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42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E6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CE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4A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09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C0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23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3C3100"/>
    <w:multiLevelType w:val="hybridMultilevel"/>
    <w:tmpl w:val="1E6EB110"/>
    <w:lvl w:ilvl="0" w:tplc="336E8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4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89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6F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EE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64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05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A161EA"/>
    <w:multiLevelType w:val="hybridMultilevel"/>
    <w:tmpl w:val="3468E4B0"/>
    <w:lvl w:ilvl="0" w:tplc="B1382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7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0B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E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2C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CC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A5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A8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88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FEE2835"/>
    <w:multiLevelType w:val="hybridMultilevel"/>
    <w:tmpl w:val="74D47AAE"/>
    <w:lvl w:ilvl="0" w:tplc="FAA4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09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2B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46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E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A3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C3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C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0E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5000553">
    <w:abstractNumId w:val="20"/>
  </w:num>
  <w:num w:numId="2" w16cid:durableId="582760124">
    <w:abstractNumId w:val="21"/>
  </w:num>
  <w:num w:numId="3" w16cid:durableId="2003393566">
    <w:abstractNumId w:val="3"/>
  </w:num>
  <w:num w:numId="4" w16cid:durableId="1925259628">
    <w:abstractNumId w:val="6"/>
  </w:num>
  <w:num w:numId="5" w16cid:durableId="489517075">
    <w:abstractNumId w:val="22"/>
  </w:num>
  <w:num w:numId="6" w16cid:durableId="1411464399">
    <w:abstractNumId w:val="8"/>
  </w:num>
  <w:num w:numId="7" w16cid:durableId="906308545">
    <w:abstractNumId w:val="15"/>
  </w:num>
  <w:num w:numId="8" w16cid:durableId="1559852539">
    <w:abstractNumId w:val="13"/>
  </w:num>
  <w:num w:numId="9" w16cid:durableId="432752323">
    <w:abstractNumId w:val="12"/>
  </w:num>
  <w:num w:numId="10" w16cid:durableId="835993890">
    <w:abstractNumId w:val="1"/>
  </w:num>
  <w:num w:numId="11" w16cid:durableId="1249582241">
    <w:abstractNumId w:val="18"/>
  </w:num>
  <w:num w:numId="12" w16cid:durableId="1222595117">
    <w:abstractNumId w:val="14"/>
  </w:num>
  <w:num w:numId="13" w16cid:durableId="2112236839">
    <w:abstractNumId w:val="5"/>
  </w:num>
  <w:num w:numId="14" w16cid:durableId="1531725350">
    <w:abstractNumId w:val="4"/>
  </w:num>
  <w:num w:numId="15" w16cid:durableId="1939412305">
    <w:abstractNumId w:val="7"/>
  </w:num>
  <w:num w:numId="16" w16cid:durableId="1711031777">
    <w:abstractNumId w:val="9"/>
  </w:num>
  <w:num w:numId="17" w16cid:durableId="2100445705">
    <w:abstractNumId w:val="11"/>
  </w:num>
  <w:num w:numId="18" w16cid:durableId="101074592">
    <w:abstractNumId w:val="10"/>
  </w:num>
  <w:num w:numId="19" w16cid:durableId="517082325">
    <w:abstractNumId w:val="0"/>
  </w:num>
  <w:num w:numId="20" w16cid:durableId="1726641729">
    <w:abstractNumId w:val="16"/>
  </w:num>
  <w:num w:numId="21" w16cid:durableId="1857883890">
    <w:abstractNumId w:val="19"/>
  </w:num>
  <w:num w:numId="22" w16cid:durableId="300884536">
    <w:abstractNumId w:val="2"/>
  </w:num>
  <w:num w:numId="23" w16cid:durableId="211825666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47DF0"/>
    <w:rsid w:val="000E3F87"/>
    <w:rsid w:val="000F5421"/>
    <w:rsid w:val="00206F72"/>
    <w:rsid w:val="00251618"/>
    <w:rsid w:val="002C5B66"/>
    <w:rsid w:val="003418C2"/>
    <w:rsid w:val="003808E7"/>
    <w:rsid w:val="0038330D"/>
    <w:rsid w:val="00402C54"/>
    <w:rsid w:val="004845A0"/>
    <w:rsid w:val="00503A72"/>
    <w:rsid w:val="005978A6"/>
    <w:rsid w:val="00624061"/>
    <w:rsid w:val="00673008"/>
    <w:rsid w:val="006A434D"/>
    <w:rsid w:val="006B1852"/>
    <w:rsid w:val="006C0A06"/>
    <w:rsid w:val="006F3C33"/>
    <w:rsid w:val="007A103C"/>
    <w:rsid w:val="00843E90"/>
    <w:rsid w:val="00925D9C"/>
    <w:rsid w:val="00986797"/>
    <w:rsid w:val="00990443"/>
    <w:rsid w:val="009A6193"/>
    <w:rsid w:val="009F6686"/>
    <w:rsid w:val="00A15B60"/>
    <w:rsid w:val="00A25D93"/>
    <w:rsid w:val="00AC59D8"/>
    <w:rsid w:val="00AD0843"/>
    <w:rsid w:val="00CA2847"/>
    <w:rsid w:val="00D103D2"/>
    <w:rsid w:val="00D8400F"/>
    <w:rsid w:val="00E60D4D"/>
    <w:rsid w:val="00E62005"/>
    <w:rsid w:val="00ED4BD9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61D2D18E-5F75-4532-887F-C62B76EA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A6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94FE-5686-4F4E-830C-8EBD0A04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10107</Words>
  <Characters>57614</Characters>
  <Application>Microsoft Office Word</Application>
  <DocSecurity>0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2023-05-30T09:18:00Z</dcterms:created>
  <dcterms:modified xsi:type="dcterms:W3CDTF">2023-05-30T09:18:00Z</dcterms:modified>
</cp:coreProperties>
</file>